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E85FD1" w14:textId="77777777" w:rsidR="00210240" w:rsidRPr="00170123" w:rsidRDefault="00A90BEC" w:rsidP="00A90BEC">
      <w:pPr>
        <w:pStyle w:val="BodyText"/>
        <w:jc w:val="center"/>
        <w:rPr>
          <w:b/>
        </w:rPr>
      </w:pPr>
      <w:bookmarkStart w:id="0" w:name="_GoBack"/>
      <w:bookmarkEnd w:id="0"/>
      <w:r>
        <w:rPr>
          <w:b/>
          <w:noProof/>
        </w:rPr>
        <w:drawing>
          <wp:inline distT="0" distB="0" distL="0" distR="0" wp14:anchorId="44E77752" wp14:editId="7ED95B8D">
            <wp:extent cx="1889760" cy="103486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NA New Logo 202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07212" cy="1044426"/>
                    </a:xfrm>
                    <a:prstGeom prst="rect">
                      <a:avLst/>
                    </a:prstGeom>
                  </pic:spPr>
                </pic:pic>
              </a:graphicData>
            </a:graphic>
          </wp:inline>
        </w:drawing>
      </w:r>
    </w:p>
    <w:p w14:paraId="0FB07E84" w14:textId="77777777" w:rsidR="00A90BEC" w:rsidRDefault="00A90BEC">
      <w:pPr>
        <w:ind w:left="1562" w:right="1721"/>
        <w:jc w:val="center"/>
        <w:rPr>
          <w:b/>
          <w:sz w:val="24"/>
        </w:rPr>
      </w:pPr>
    </w:p>
    <w:p w14:paraId="00F23A2A" w14:textId="77777777" w:rsidR="002063CD" w:rsidRDefault="00940C49" w:rsidP="00A00D2C">
      <w:pPr>
        <w:jc w:val="center"/>
        <w:rPr>
          <w:b/>
          <w:sz w:val="24"/>
        </w:rPr>
      </w:pPr>
      <w:r>
        <w:rPr>
          <w:b/>
          <w:sz w:val="24"/>
        </w:rPr>
        <w:t>Mentor</w:t>
      </w:r>
      <w:r w:rsidR="00A90BEC">
        <w:rPr>
          <w:b/>
          <w:sz w:val="24"/>
        </w:rPr>
        <w:t>ship Program Agreement</w:t>
      </w:r>
      <w:r w:rsidR="009579FA">
        <w:rPr>
          <w:b/>
          <w:sz w:val="24"/>
        </w:rPr>
        <w:t xml:space="preserve"> - MENTOR</w:t>
      </w:r>
      <w:r w:rsidR="00A90BEC">
        <w:rPr>
          <w:b/>
          <w:sz w:val="24"/>
        </w:rPr>
        <w:t xml:space="preserve"> </w:t>
      </w:r>
    </w:p>
    <w:p w14:paraId="67AE172D" w14:textId="77777777" w:rsidR="002063CD" w:rsidRDefault="002063CD" w:rsidP="00A00D2C">
      <w:pPr>
        <w:pStyle w:val="BodyText"/>
        <w:spacing w:before="9"/>
        <w:rPr>
          <w:b/>
          <w:sz w:val="23"/>
        </w:rPr>
      </w:pPr>
    </w:p>
    <w:p w14:paraId="1CBC02DA" w14:textId="16BD2508" w:rsidR="002063CD" w:rsidRDefault="00885445" w:rsidP="00A00D2C">
      <w:pPr>
        <w:pStyle w:val="BodyText"/>
        <w:ind w:firstLine="720"/>
        <w:jc w:val="both"/>
      </w:pPr>
      <w:r>
        <w:t xml:space="preserve">THIS </w:t>
      </w:r>
      <w:r w:rsidR="00210240">
        <w:t xml:space="preserve">AGREEMENT </w:t>
      </w:r>
      <w:r w:rsidR="00F446B0">
        <w:t>(hereinafter referred to as the “</w:t>
      </w:r>
      <w:r w:rsidR="00F446B0" w:rsidRPr="00A00D2C">
        <w:rPr>
          <w:b/>
          <w:bCs/>
        </w:rPr>
        <w:t>Agreement</w:t>
      </w:r>
      <w:r w:rsidR="00F446B0">
        <w:t xml:space="preserve">”) is </w:t>
      </w:r>
      <w:r w:rsidR="00210240">
        <w:t>made as of</w:t>
      </w:r>
      <w:r w:rsidR="00A00D2C">
        <w:t xml:space="preserve"> </w:t>
      </w:r>
      <w:r w:rsidR="00F446B0">
        <w:rPr>
          <w:u w:val="single"/>
        </w:rPr>
        <w:tab/>
      </w:r>
      <w:r w:rsidR="00F446B0">
        <w:rPr>
          <w:u w:val="single"/>
        </w:rPr>
        <w:tab/>
      </w:r>
      <w:r w:rsidR="00F446B0">
        <w:t xml:space="preserve"> (the “</w:t>
      </w:r>
      <w:r w:rsidR="00F446B0" w:rsidRPr="00A00D2C">
        <w:rPr>
          <w:b/>
          <w:bCs/>
        </w:rPr>
        <w:t>Effective Date</w:t>
      </w:r>
      <w:r w:rsidR="00F446B0">
        <w:t xml:space="preserve">”) </w:t>
      </w:r>
      <w:r w:rsidR="00170123">
        <w:t xml:space="preserve">by </w:t>
      </w:r>
      <w:r w:rsidR="00E32347">
        <w:t>and</w:t>
      </w:r>
      <w:r w:rsidR="00940C49">
        <w:t xml:space="preserve"> between the Homeopathic Nurses Association</w:t>
      </w:r>
      <w:r>
        <w:t xml:space="preserve"> (hereinafte</w:t>
      </w:r>
      <w:r w:rsidR="00210240">
        <w:t>r referred to as</w:t>
      </w:r>
      <w:r w:rsidR="00F446B0">
        <w:t xml:space="preserve"> </w:t>
      </w:r>
      <w:r w:rsidR="00210240">
        <w:t>“</w:t>
      </w:r>
      <w:r w:rsidR="00940C49" w:rsidRPr="00A00D2C">
        <w:rPr>
          <w:b/>
          <w:bCs/>
        </w:rPr>
        <w:t>HNA</w:t>
      </w:r>
      <w:r>
        <w:t xml:space="preserve">”) and </w:t>
      </w:r>
      <w:r w:rsidR="00940C49">
        <w:t>XXX</w:t>
      </w:r>
      <w:r>
        <w:t xml:space="preserve"> (herein</w:t>
      </w:r>
      <w:r w:rsidR="00940C49">
        <w:t>after referred to as “</w:t>
      </w:r>
      <w:r w:rsidR="00940C49" w:rsidRPr="00A00D2C">
        <w:rPr>
          <w:b/>
          <w:bCs/>
        </w:rPr>
        <w:t>Mentor</w:t>
      </w:r>
      <w:r>
        <w:t>”).</w:t>
      </w:r>
    </w:p>
    <w:p w14:paraId="73C61A8B" w14:textId="77777777" w:rsidR="002063CD" w:rsidRDefault="002063CD" w:rsidP="00A00D2C">
      <w:pPr>
        <w:pStyle w:val="BodyText"/>
      </w:pPr>
    </w:p>
    <w:p w14:paraId="11F52CED" w14:textId="77777777" w:rsidR="002063CD" w:rsidRPr="00A00D2C" w:rsidRDefault="00885445" w:rsidP="00A00D2C">
      <w:pPr>
        <w:pStyle w:val="BodyText"/>
        <w:jc w:val="center"/>
        <w:rPr>
          <w:b/>
          <w:bCs/>
        </w:rPr>
      </w:pPr>
      <w:r w:rsidRPr="00A00D2C">
        <w:rPr>
          <w:b/>
          <w:bCs/>
        </w:rPr>
        <w:t>RECITAL</w:t>
      </w:r>
    </w:p>
    <w:p w14:paraId="05C93F44" w14:textId="77777777" w:rsidR="00A90BEC" w:rsidRDefault="00A90BEC" w:rsidP="00A00D2C">
      <w:pPr>
        <w:pStyle w:val="BodyText"/>
        <w:jc w:val="center"/>
      </w:pPr>
    </w:p>
    <w:p w14:paraId="148CCBE7" w14:textId="794BC559" w:rsidR="002063CD" w:rsidRDefault="00940C49" w:rsidP="00A00D2C">
      <w:pPr>
        <w:pStyle w:val="BodyText"/>
        <w:ind w:firstLine="720"/>
        <w:jc w:val="both"/>
      </w:pPr>
      <w:r>
        <w:t xml:space="preserve">HNA </w:t>
      </w:r>
      <w:r w:rsidR="00885445">
        <w:t xml:space="preserve">and </w:t>
      </w:r>
      <w:r>
        <w:t xml:space="preserve">Mentor </w:t>
      </w:r>
      <w:r w:rsidR="00885445">
        <w:t xml:space="preserve">desire to enter into this Agreement to </w:t>
      </w:r>
      <w:r w:rsidR="00F446B0">
        <w:t>further define each party’s rights and responsibilities</w:t>
      </w:r>
      <w:r w:rsidR="006D5354">
        <w:t xml:space="preserve">, and to set forth the services to be provided by Mentor </w:t>
      </w:r>
      <w:r w:rsidR="00F446B0">
        <w:t>with respect to the Mentorship Program created by the HNA</w:t>
      </w:r>
      <w:r w:rsidR="00885445">
        <w:t>.</w:t>
      </w:r>
    </w:p>
    <w:p w14:paraId="7877193B" w14:textId="77777777" w:rsidR="002063CD" w:rsidRDefault="002063CD" w:rsidP="00A00D2C">
      <w:pPr>
        <w:pStyle w:val="BodyText"/>
        <w:rPr>
          <w:sz w:val="22"/>
        </w:rPr>
      </w:pPr>
    </w:p>
    <w:p w14:paraId="0C0FF51B" w14:textId="1EBAEDDD" w:rsidR="002063CD" w:rsidRDefault="00940C49" w:rsidP="00A00D2C">
      <w:pPr>
        <w:pStyle w:val="ListParagraph"/>
        <w:numPr>
          <w:ilvl w:val="0"/>
          <w:numId w:val="6"/>
        </w:numPr>
        <w:spacing w:before="0"/>
        <w:ind w:left="720" w:hanging="720"/>
        <w:jc w:val="both"/>
        <w:rPr>
          <w:sz w:val="24"/>
        </w:rPr>
      </w:pPr>
      <w:r>
        <w:rPr>
          <w:sz w:val="24"/>
          <w:u w:val="single"/>
        </w:rPr>
        <w:t xml:space="preserve">Mentor </w:t>
      </w:r>
      <w:r w:rsidR="00885445">
        <w:rPr>
          <w:sz w:val="24"/>
          <w:u w:val="single"/>
        </w:rPr>
        <w:t>Responsibilities</w:t>
      </w:r>
      <w:r>
        <w:rPr>
          <w:sz w:val="24"/>
        </w:rPr>
        <w:t xml:space="preserve">.  Mentor </w:t>
      </w:r>
      <w:r w:rsidR="00885445">
        <w:rPr>
          <w:sz w:val="24"/>
        </w:rPr>
        <w:t>shall provide those services set forth on Exhibit "A" attached to this</w:t>
      </w:r>
      <w:r w:rsidR="00885445">
        <w:rPr>
          <w:spacing w:val="-1"/>
          <w:sz w:val="24"/>
        </w:rPr>
        <w:t xml:space="preserve"> </w:t>
      </w:r>
      <w:r w:rsidR="00885445">
        <w:rPr>
          <w:sz w:val="24"/>
        </w:rPr>
        <w:t>Agreement</w:t>
      </w:r>
      <w:r w:rsidR="00272FAF">
        <w:rPr>
          <w:sz w:val="24"/>
        </w:rPr>
        <w:t xml:space="preserve"> (the “</w:t>
      </w:r>
      <w:r w:rsidR="00272FAF" w:rsidRPr="00F71A87">
        <w:rPr>
          <w:b/>
          <w:bCs/>
          <w:sz w:val="24"/>
        </w:rPr>
        <w:t>Services</w:t>
      </w:r>
      <w:r w:rsidR="00272FAF">
        <w:rPr>
          <w:sz w:val="24"/>
        </w:rPr>
        <w:t>”)</w:t>
      </w:r>
      <w:r w:rsidR="00885445">
        <w:rPr>
          <w:sz w:val="24"/>
        </w:rPr>
        <w:t>.</w:t>
      </w:r>
    </w:p>
    <w:p w14:paraId="5B3ACC46" w14:textId="77777777" w:rsidR="002063CD" w:rsidRDefault="002063CD" w:rsidP="00A00D2C">
      <w:pPr>
        <w:pStyle w:val="BodyText"/>
        <w:ind w:left="720" w:hanging="720"/>
        <w:jc w:val="both"/>
      </w:pPr>
    </w:p>
    <w:p w14:paraId="79BB6D7F" w14:textId="652DD47E" w:rsidR="002063CD" w:rsidRPr="00940C49" w:rsidRDefault="00885445" w:rsidP="00A00D2C">
      <w:pPr>
        <w:pStyle w:val="ListParagraph"/>
        <w:numPr>
          <w:ilvl w:val="0"/>
          <w:numId w:val="6"/>
        </w:numPr>
        <w:spacing w:before="11"/>
        <w:ind w:left="720" w:hanging="720"/>
        <w:jc w:val="both"/>
        <w:rPr>
          <w:sz w:val="23"/>
        </w:rPr>
      </w:pPr>
      <w:r w:rsidRPr="00940C49">
        <w:rPr>
          <w:sz w:val="24"/>
          <w:u w:val="single"/>
        </w:rPr>
        <w:t>Term</w:t>
      </w:r>
      <w:r>
        <w:rPr>
          <w:sz w:val="24"/>
        </w:rPr>
        <w:t xml:space="preserve">. </w:t>
      </w:r>
      <w:r w:rsidR="00A76DE3">
        <w:rPr>
          <w:sz w:val="24"/>
        </w:rPr>
        <w:t xml:space="preserve"> </w:t>
      </w:r>
      <w:r>
        <w:rPr>
          <w:sz w:val="24"/>
        </w:rPr>
        <w:t>The term of this Agreement shall be</w:t>
      </w:r>
      <w:r w:rsidR="00940C49">
        <w:rPr>
          <w:sz w:val="24"/>
        </w:rPr>
        <w:t xml:space="preserve"> one year</w:t>
      </w:r>
      <w:r>
        <w:rPr>
          <w:sz w:val="24"/>
        </w:rPr>
        <w:t xml:space="preserve"> </w:t>
      </w:r>
      <w:r w:rsidR="00940C49">
        <w:rPr>
          <w:sz w:val="24"/>
        </w:rPr>
        <w:t xml:space="preserve">from the </w:t>
      </w:r>
      <w:r w:rsidR="006D5354">
        <w:rPr>
          <w:sz w:val="24"/>
        </w:rPr>
        <w:t xml:space="preserve">later to occur of the Effective Date </w:t>
      </w:r>
      <w:r w:rsidR="00940C49">
        <w:rPr>
          <w:sz w:val="24"/>
        </w:rPr>
        <w:t xml:space="preserve">of this Agreement and the payment </w:t>
      </w:r>
      <w:r w:rsidR="006D5354">
        <w:rPr>
          <w:sz w:val="24"/>
        </w:rPr>
        <w:t>by Mentor to HNA of the required Annual Fee</w:t>
      </w:r>
      <w:r w:rsidR="00940C49">
        <w:rPr>
          <w:sz w:val="24"/>
        </w:rPr>
        <w:t>.</w:t>
      </w:r>
      <w:r w:rsidR="00CD7BA5">
        <w:rPr>
          <w:sz w:val="24"/>
        </w:rPr>
        <w:t xml:space="preserve"> </w:t>
      </w:r>
    </w:p>
    <w:p w14:paraId="266499B3" w14:textId="77777777" w:rsidR="00940C49" w:rsidRPr="00940C49" w:rsidRDefault="00940C49" w:rsidP="00A00D2C">
      <w:pPr>
        <w:pStyle w:val="ListParagraph"/>
        <w:spacing w:before="11"/>
        <w:ind w:left="720" w:hanging="720"/>
        <w:jc w:val="both"/>
        <w:rPr>
          <w:sz w:val="23"/>
        </w:rPr>
      </w:pPr>
    </w:p>
    <w:p w14:paraId="7C69258A" w14:textId="2A3DC037" w:rsidR="002063CD" w:rsidRDefault="00885445" w:rsidP="00A00D2C">
      <w:pPr>
        <w:pStyle w:val="ListParagraph"/>
        <w:numPr>
          <w:ilvl w:val="0"/>
          <w:numId w:val="6"/>
        </w:numPr>
        <w:spacing w:before="0"/>
        <w:ind w:left="720" w:hanging="720"/>
        <w:jc w:val="both"/>
        <w:rPr>
          <w:sz w:val="24"/>
        </w:rPr>
      </w:pPr>
      <w:r>
        <w:rPr>
          <w:sz w:val="24"/>
          <w:u w:val="single"/>
        </w:rPr>
        <w:t>Termination</w:t>
      </w:r>
      <w:r w:rsidR="00210240">
        <w:rPr>
          <w:sz w:val="24"/>
        </w:rPr>
        <w:t xml:space="preserve">. </w:t>
      </w:r>
      <w:r w:rsidR="00A76DE3">
        <w:rPr>
          <w:sz w:val="24"/>
        </w:rPr>
        <w:t xml:space="preserve"> </w:t>
      </w:r>
      <w:r w:rsidR="0029568E">
        <w:rPr>
          <w:sz w:val="24"/>
        </w:rPr>
        <w:t xml:space="preserve">Either party shall be permitted to terminate this Agreement </w:t>
      </w:r>
      <w:r w:rsidR="003615D2">
        <w:rPr>
          <w:sz w:val="24"/>
        </w:rPr>
        <w:t>upon ten</w:t>
      </w:r>
      <w:r>
        <w:rPr>
          <w:sz w:val="24"/>
        </w:rPr>
        <w:t>(10) d</w:t>
      </w:r>
      <w:r w:rsidR="00940C49">
        <w:rPr>
          <w:sz w:val="24"/>
        </w:rPr>
        <w:t xml:space="preserve">ays written notice to </w:t>
      </w:r>
      <w:r w:rsidR="003615D2">
        <w:rPr>
          <w:sz w:val="24"/>
        </w:rPr>
        <w:t>the other party</w:t>
      </w:r>
      <w:r>
        <w:rPr>
          <w:sz w:val="24"/>
        </w:rPr>
        <w:t>. If this Agreem</w:t>
      </w:r>
      <w:r w:rsidR="00210240">
        <w:rPr>
          <w:sz w:val="24"/>
        </w:rPr>
        <w:t>ent is terminated the</w:t>
      </w:r>
      <w:r w:rsidR="00940C49">
        <w:rPr>
          <w:sz w:val="24"/>
        </w:rPr>
        <w:t xml:space="preserve">re </w:t>
      </w:r>
      <w:r>
        <w:rPr>
          <w:sz w:val="24"/>
        </w:rPr>
        <w:t>shall</w:t>
      </w:r>
      <w:r w:rsidR="00940C49">
        <w:rPr>
          <w:sz w:val="24"/>
        </w:rPr>
        <w:t xml:space="preserve"> be no </w:t>
      </w:r>
      <w:r>
        <w:rPr>
          <w:sz w:val="24"/>
        </w:rPr>
        <w:t xml:space="preserve">further obligations </w:t>
      </w:r>
      <w:r w:rsidR="00940C49">
        <w:rPr>
          <w:sz w:val="24"/>
        </w:rPr>
        <w:t xml:space="preserve">from either party. </w:t>
      </w:r>
    </w:p>
    <w:p w14:paraId="68D22434" w14:textId="77777777" w:rsidR="002063CD" w:rsidRDefault="002063CD" w:rsidP="00A00D2C">
      <w:pPr>
        <w:pStyle w:val="BodyText"/>
        <w:spacing w:before="10"/>
        <w:ind w:left="720" w:hanging="720"/>
        <w:jc w:val="both"/>
        <w:rPr>
          <w:sz w:val="23"/>
        </w:rPr>
      </w:pPr>
    </w:p>
    <w:p w14:paraId="60C3CF82" w14:textId="1E03BAAD" w:rsidR="002063CD" w:rsidRDefault="00940C49" w:rsidP="00A00D2C">
      <w:pPr>
        <w:pStyle w:val="ListParagraph"/>
        <w:numPr>
          <w:ilvl w:val="0"/>
          <w:numId w:val="6"/>
        </w:numPr>
        <w:spacing w:before="1"/>
        <w:ind w:left="720" w:hanging="720"/>
        <w:jc w:val="both"/>
        <w:rPr>
          <w:sz w:val="24"/>
        </w:rPr>
      </w:pPr>
      <w:r>
        <w:rPr>
          <w:sz w:val="24"/>
          <w:u w:val="single"/>
        </w:rPr>
        <w:t>Fees</w:t>
      </w:r>
      <w:r w:rsidR="00210240">
        <w:rPr>
          <w:sz w:val="24"/>
        </w:rPr>
        <w:t xml:space="preserve">. </w:t>
      </w:r>
      <w:r w:rsidR="00A76DE3">
        <w:rPr>
          <w:sz w:val="24"/>
        </w:rPr>
        <w:t xml:space="preserve"> </w:t>
      </w:r>
      <w:r w:rsidR="00210240">
        <w:rPr>
          <w:sz w:val="24"/>
        </w:rPr>
        <w:t>The</w:t>
      </w:r>
      <w:r>
        <w:rPr>
          <w:sz w:val="24"/>
        </w:rPr>
        <w:t xml:space="preserve"> Mentor agrees to pay HNA</w:t>
      </w:r>
      <w:r w:rsidR="003615D2">
        <w:rPr>
          <w:sz w:val="24"/>
        </w:rPr>
        <w:t xml:space="preserve"> </w:t>
      </w:r>
      <w:r>
        <w:rPr>
          <w:sz w:val="24"/>
        </w:rPr>
        <w:t>a</w:t>
      </w:r>
      <w:r w:rsidR="00C01ADD">
        <w:rPr>
          <w:sz w:val="24"/>
        </w:rPr>
        <w:t>n annual</w:t>
      </w:r>
      <w:r>
        <w:rPr>
          <w:sz w:val="24"/>
        </w:rPr>
        <w:t xml:space="preserve"> fee of $100.00</w:t>
      </w:r>
      <w:r w:rsidR="003615D2">
        <w:rPr>
          <w:sz w:val="24"/>
        </w:rPr>
        <w:t xml:space="preserve"> (the “</w:t>
      </w:r>
      <w:r w:rsidR="003615D2" w:rsidRPr="00F71A87">
        <w:rPr>
          <w:b/>
          <w:bCs/>
          <w:sz w:val="24"/>
        </w:rPr>
        <w:t>Annual Fee</w:t>
      </w:r>
      <w:r w:rsidR="003615D2">
        <w:rPr>
          <w:sz w:val="24"/>
        </w:rPr>
        <w:t>”)</w:t>
      </w:r>
      <w:r>
        <w:rPr>
          <w:sz w:val="24"/>
        </w:rPr>
        <w:t xml:space="preserve"> </w:t>
      </w:r>
      <w:r w:rsidR="003615D2">
        <w:rPr>
          <w:sz w:val="24"/>
        </w:rPr>
        <w:t xml:space="preserve">in order for the Mentor to </w:t>
      </w:r>
      <w:r w:rsidR="00C01ADD">
        <w:rPr>
          <w:sz w:val="24"/>
        </w:rPr>
        <w:t xml:space="preserve">have access to the HNA Mentorship Program. </w:t>
      </w:r>
      <w:r>
        <w:rPr>
          <w:sz w:val="24"/>
        </w:rPr>
        <w:t xml:space="preserve"> </w:t>
      </w:r>
    </w:p>
    <w:p w14:paraId="52FC884A" w14:textId="77777777" w:rsidR="00170123" w:rsidRDefault="00170123" w:rsidP="00A00D2C">
      <w:pPr>
        <w:pStyle w:val="BodyText"/>
        <w:spacing w:before="11"/>
        <w:ind w:left="720" w:hanging="720"/>
        <w:jc w:val="both"/>
        <w:rPr>
          <w:sz w:val="23"/>
        </w:rPr>
      </w:pPr>
    </w:p>
    <w:p w14:paraId="3D056576" w14:textId="101D3746" w:rsidR="002063CD" w:rsidRPr="00940C49" w:rsidRDefault="00885445" w:rsidP="00A00D2C">
      <w:pPr>
        <w:pStyle w:val="ListParagraph"/>
        <w:numPr>
          <w:ilvl w:val="0"/>
          <w:numId w:val="6"/>
        </w:numPr>
        <w:spacing w:before="0"/>
        <w:ind w:left="720" w:hanging="720"/>
        <w:jc w:val="both"/>
      </w:pPr>
      <w:r w:rsidRPr="00940C49">
        <w:rPr>
          <w:sz w:val="24"/>
          <w:u w:val="single"/>
        </w:rPr>
        <w:t>Expenses</w:t>
      </w:r>
      <w:r w:rsidR="00940C49">
        <w:rPr>
          <w:sz w:val="24"/>
        </w:rPr>
        <w:t xml:space="preserve">. </w:t>
      </w:r>
      <w:r w:rsidR="00A76DE3">
        <w:rPr>
          <w:sz w:val="24"/>
        </w:rPr>
        <w:t xml:space="preserve"> </w:t>
      </w:r>
      <w:r w:rsidR="00940C49">
        <w:rPr>
          <w:sz w:val="24"/>
        </w:rPr>
        <w:t>Mentor</w:t>
      </w:r>
      <w:r w:rsidR="00867448">
        <w:rPr>
          <w:sz w:val="24"/>
        </w:rPr>
        <w:t xml:space="preserve"> will be responsible for</w:t>
      </w:r>
      <w:r>
        <w:rPr>
          <w:sz w:val="24"/>
        </w:rPr>
        <w:t xml:space="preserve"> any expenses incurred while providing the services required under this</w:t>
      </w:r>
      <w:r w:rsidRPr="00940C49">
        <w:rPr>
          <w:spacing w:val="-4"/>
          <w:sz w:val="24"/>
        </w:rPr>
        <w:t xml:space="preserve"> </w:t>
      </w:r>
      <w:r w:rsidR="008771AD">
        <w:rPr>
          <w:sz w:val="24"/>
        </w:rPr>
        <w:t xml:space="preserve">Agreement. </w:t>
      </w:r>
    </w:p>
    <w:p w14:paraId="13122CE6" w14:textId="77777777" w:rsidR="00940C49" w:rsidRDefault="00940C49" w:rsidP="00A00D2C">
      <w:pPr>
        <w:pStyle w:val="ListParagraph"/>
        <w:spacing w:before="0"/>
        <w:ind w:left="720" w:hanging="720"/>
        <w:jc w:val="both"/>
      </w:pPr>
    </w:p>
    <w:p w14:paraId="3B511C8B" w14:textId="4BDE234A" w:rsidR="002063CD" w:rsidRPr="00A00D2C" w:rsidRDefault="00885445" w:rsidP="00A00D2C">
      <w:pPr>
        <w:pStyle w:val="ListParagraph"/>
        <w:numPr>
          <w:ilvl w:val="0"/>
          <w:numId w:val="6"/>
        </w:numPr>
        <w:spacing w:before="0"/>
        <w:ind w:left="720" w:hanging="720"/>
        <w:jc w:val="both"/>
        <w:rPr>
          <w:sz w:val="24"/>
        </w:rPr>
      </w:pPr>
      <w:r>
        <w:rPr>
          <w:sz w:val="24"/>
          <w:u w:val="single"/>
        </w:rPr>
        <w:t>Relationship</w:t>
      </w:r>
      <w:r>
        <w:rPr>
          <w:sz w:val="24"/>
        </w:rPr>
        <w:t>.</w:t>
      </w:r>
      <w:r w:rsidR="00A76DE3">
        <w:rPr>
          <w:sz w:val="24"/>
        </w:rPr>
        <w:t xml:space="preserve"> </w:t>
      </w:r>
      <w:r>
        <w:rPr>
          <w:sz w:val="24"/>
        </w:rPr>
        <w:t xml:space="preserve"> For all purposes under the ter</w:t>
      </w:r>
      <w:r w:rsidR="00940C49">
        <w:rPr>
          <w:sz w:val="24"/>
        </w:rPr>
        <w:t>ms of this Agreement, the Mentor</w:t>
      </w:r>
      <w:r>
        <w:rPr>
          <w:sz w:val="24"/>
        </w:rPr>
        <w:t xml:space="preserve"> shall be an ind</w:t>
      </w:r>
      <w:r w:rsidR="00747EAA">
        <w:rPr>
          <w:sz w:val="24"/>
        </w:rPr>
        <w:t xml:space="preserve">ependent contractor, and not a voting </w:t>
      </w:r>
      <w:r>
        <w:rPr>
          <w:sz w:val="24"/>
        </w:rPr>
        <w:t>offic</w:t>
      </w:r>
      <w:r w:rsidR="00940C49">
        <w:rPr>
          <w:sz w:val="24"/>
        </w:rPr>
        <w:t>er or employee of HNA</w:t>
      </w:r>
      <w:r>
        <w:rPr>
          <w:sz w:val="24"/>
        </w:rPr>
        <w:t xml:space="preserve">. It is </w:t>
      </w:r>
      <w:r>
        <w:rPr>
          <w:spacing w:val="-3"/>
          <w:sz w:val="24"/>
        </w:rPr>
        <w:t xml:space="preserve">agreed that </w:t>
      </w:r>
      <w:r w:rsidR="00940C49">
        <w:rPr>
          <w:spacing w:val="-4"/>
          <w:sz w:val="24"/>
        </w:rPr>
        <w:t xml:space="preserve">the Mentor </w:t>
      </w:r>
      <w:r>
        <w:rPr>
          <w:spacing w:val="-3"/>
          <w:sz w:val="24"/>
        </w:rPr>
        <w:t xml:space="preserve">assumes </w:t>
      </w:r>
      <w:r>
        <w:rPr>
          <w:sz w:val="24"/>
        </w:rPr>
        <w:t xml:space="preserve">all </w:t>
      </w:r>
      <w:r>
        <w:rPr>
          <w:spacing w:val="-4"/>
          <w:sz w:val="24"/>
        </w:rPr>
        <w:t xml:space="preserve">responsibility </w:t>
      </w:r>
      <w:r>
        <w:rPr>
          <w:sz w:val="24"/>
        </w:rPr>
        <w:t>for the</w:t>
      </w:r>
      <w:r>
        <w:rPr>
          <w:spacing w:val="-27"/>
          <w:sz w:val="24"/>
        </w:rPr>
        <w:t xml:space="preserve"> </w:t>
      </w:r>
      <w:r>
        <w:rPr>
          <w:spacing w:val="-3"/>
          <w:sz w:val="24"/>
        </w:rPr>
        <w:t>following:</w:t>
      </w:r>
    </w:p>
    <w:p w14:paraId="2E535FF9" w14:textId="77777777" w:rsidR="00A00D2C" w:rsidRPr="00A00D2C" w:rsidRDefault="00A00D2C" w:rsidP="00A00D2C">
      <w:pPr>
        <w:jc w:val="both"/>
        <w:rPr>
          <w:sz w:val="24"/>
        </w:rPr>
      </w:pPr>
    </w:p>
    <w:p w14:paraId="31C0C1AF" w14:textId="01187FAD" w:rsidR="002063CD" w:rsidRDefault="00885445" w:rsidP="00A00D2C">
      <w:pPr>
        <w:pStyle w:val="ListParagraph"/>
        <w:numPr>
          <w:ilvl w:val="1"/>
          <w:numId w:val="6"/>
        </w:numPr>
        <w:spacing w:before="0"/>
        <w:ind w:left="1440" w:hanging="720"/>
        <w:jc w:val="both"/>
        <w:rPr>
          <w:sz w:val="24"/>
        </w:rPr>
      </w:pPr>
      <w:r>
        <w:rPr>
          <w:sz w:val="24"/>
        </w:rPr>
        <w:t>Payment of all Federal, State, or Local taxes and all withholding and accounting therefore;</w:t>
      </w:r>
    </w:p>
    <w:p w14:paraId="23E6C6FF" w14:textId="77777777" w:rsidR="00F71A87" w:rsidRDefault="00F71A87" w:rsidP="00F71A87">
      <w:pPr>
        <w:pStyle w:val="ListParagraph"/>
        <w:spacing w:before="0"/>
        <w:ind w:left="1440" w:firstLine="0"/>
        <w:jc w:val="both"/>
        <w:rPr>
          <w:sz w:val="24"/>
        </w:rPr>
      </w:pPr>
    </w:p>
    <w:p w14:paraId="4AD33176" w14:textId="676CF27C" w:rsidR="002063CD" w:rsidRPr="00F71A87" w:rsidRDefault="00885445" w:rsidP="00A00D2C">
      <w:pPr>
        <w:pStyle w:val="ListParagraph"/>
        <w:numPr>
          <w:ilvl w:val="1"/>
          <w:numId w:val="6"/>
        </w:numPr>
        <w:spacing w:before="0"/>
        <w:ind w:left="1440" w:hanging="720"/>
        <w:jc w:val="both"/>
        <w:rPr>
          <w:sz w:val="24"/>
        </w:rPr>
      </w:pPr>
      <w:r>
        <w:rPr>
          <w:spacing w:val="-3"/>
          <w:sz w:val="24"/>
        </w:rPr>
        <w:t xml:space="preserve">Workers’ compensation or </w:t>
      </w:r>
      <w:r>
        <w:rPr>
          <w:spacing w:val="-4"/>
          <w:sz w:val="24"/>
        </w:rPr>
        <w:t>other</w:t>
      </w:r>
      <w:r>
        <w:rPr>
          <w:spacing w:val="-17"/>
          <w:sz w:val="24"/>
        </w:rPr>
        <w:t xml:space="preserve"> </w:t>
      </w:r>
      <w:r>
        <w:rPr>
          <w:spacing w:val="-4"/>
          <w:sz w:val="24"/>
        </w:rPr>
        <w:t>insurance;</w:t>
      </w:r>
    </w:p>
    <w:p w14:paraId="599F802F" w14:textId="77777777" w:rsidR="00F71A87" w:rsidRPr="00F71A87" w:rsidRDefault="00F71A87" w:rsidP="00F71A87">
      <w:pPr>
        <w:jc w:val="both"/>
        <w:rPr>
          <w:sz w:val="24"/>
        </w:rPr>
      </w:pPr>
    </w:p>
    <w:p w14:paraId="231D625F" w14:textId="77777777" w:rsidR="002063CD" w:rsidRDefault="00885445" w:rsidP="00A00D2C">
      <w:pPr>
        <w:pStyle w:val="ListParagraph"/>
        <w:numPr>
          <w:ilvl w:val="1"/>
          <w:numId w:val="6"/>
        </w:numPr>
        <w:spacing w:before="0"/>
        <w:ind w:left="1440" w:hanging="720"/>
        <w:jc w:val="both"/>
        <w:rPr>
          <w:sz w:val="24"/>
        </w:rPr>
      </w:pPr>
      <w:r>
        <w:rPr>
          <w:spacing w:val="-3"/>
          <w:sz w:val="24"/>
        </w:rPr>
        <w:t xml:space="preserve">Other expenses, including </w:t>
      </w:r>
      <w:r>
        <w:rPr>
          <w:spacing w:val="-4"/>
          <w:sz w:val="24"/>
        </w:rPr>
        <w:t xml:space="preserve">payment </w:t>
      </w:r>
      <w:r>
        <w:rPr>
          <w:sz w:val="24"/>
        </w:rPr>
        <w:t xml:space="preserve">of </w:t>
      </w:r>
      <w:r>
        <w:rPr>
          <w:spacing w:val="-3"/>
          <w:sz w:val="24"/>
        </w:rPr>
        <w:t xml:space="preserve">any union dues, and such other </w:t>
      </w:r>
      <w:r>
        <w:rPr>
          <w:spacing w:val="-4"/>
          <w:sz w:val="24"/>
        </w:rPr>
        <w:t xml:space="preserve">expenses </w:t>
      </w:r>
      <w:r>
        <w:rPr>
          <w:sz w:val="24"/>
        </w:rPr>
        <w:t xml:space="preserve">as are </w:t>
      </w:r>
      <w:r>
        <w:rPr>
          <w:spacing w:val="-4"/>
          <w:sz w:val="24"/>
        </w:rPr>
        <w:t xml:space="preserve">required </w:t>
      </w:r>
      <w:r>
        <w:rPr>
          <w:sz w:val="24"/>
        </w:rPr>
        <w:t>by</w:t>
      </w:r>
      <w:r>
        <w:rPr>
          <w:spacing w:val="-18"/>
          <w:sz w:val="24"/>
        </w:rPr>
        <w:t xml:space="preserve"> </w:t>
      </w:r>
      <w:r>
        <w:rPr>
          <w:spacing w:val="-3"/>
          <w:sz w:val="24"/>
        </w:rPr>
        <w:t>law.</w:t>
      </w:r>
    </w:p>
    <w:p w14:paraId="39539C92" w14:textId="77777777" w:rsidR="002063CD" w:rsidRDefault="002063CD" w:rsidP="00A00D2C">
      <w:pPr>
        <w:ind w:left="720" w:hanging="720"/>
        <w:jc w:val="both"/>
        <w:rPr>
          <w:sz w:val="24"/>
        </w:rPr>
        <w:sectPr w:rsidR="002063CD" w:rsidSect="00A00D2C">
          <w:headerReference w:type="default" r:id="rId8"/>
          <w:footerReference w:type="default" r:id="rId9"/>
          <w:footerReference w:type="first" r:id="rId10"/>
          <w:type w:val="continuous"/>
          <w:pgSz w:w="12240" w:h="15840"/>
          <w:pgMar w:top="1440" w:right="1440" w:bottom="1440" w:left="1440" w:header="720" w:footer="720" w:gutter="0"/>
          <w:cols w:space="720"/>
        </w:sectPr>
      </w:pPr>
    </w:p>
    <w:p w14:paraId="57AA6082" w14:textId="68594754" w:rsidR="002063CD" w:rsidRDefault="00940C49" w:rsidP="00F71A87">
      <w:pPr>
        <w:pStyle w:val="BodyText"/>
        <w:spacing w:before="78"/>
        <w:ind w:left="720"/>
        <w:jc w:val="both"/>
      </w:pPr>
      <w:r>
        <w:lastRenderedPageBreak/>
        <w:t xml:space="preserve">Mentor </w:t>
      </w:r>
      <w:r w:rsidR="00885445">
        <w:t>agrees to i</w:t>
      </w:r>
      <w:r w:rsidR="00210240">
        <w:t xml:space="preserve">ndemnify and hold </w:t>
      </w:r>
      <w:r>
        <w:t>HNA</w:t>
      </w:r>
      <w:r w:rsidR="00885445">
        <w:t xml:space="preserve"> harmless from such expenses and liabilities. In performance o</w:t>
      </w:r>
      <w:r>
        <w:t xml:space="preserve">f </w:t>
      </w:r>
      <w:r w:rsidR="00272FAF">
        <w:t xml:space="preserve">the Services </w:t>
      </w:r>
      <w:r>
        <w:t>hereunder, Mentor</w:t>
      </w:r>
      <w:r w:rsidR="00885445">
        <w:t xml:space="preserve"> shall determine his/her nec</w:t>
      </w:r>
      <w:r>
        <w:t>essary hours of work. Mentor</w:t>
      </w:r>
      <w:r w:rsidR="00885445">
        <w:t xml:space="preserve"> shall provide whatever tools, e</w:t>
      </w:r>
      <w:r>
        <w:t xml:space="preserve">quipment, vehicles and supplies the Mentor </w:t>
      </w:r>
      <w:r w:rsidR="00885445">
        <w:t>may determine to be necessary in performance o</w:t>
      </w:r>
      <w:r>
        <w:t xml:space="preserve">f </w:t>
      </w:r>
      <w:r w:rsidR="00272FAF">
        <w:t>the S</w:t>
      </w:r>
      <w:r>
        <w:t>ervices hereunder. Mentor</w:t>
      </w:r>
      <w:r w:rsidR="00885445">
        <w:t xml:space="preserve"> m</w:t>
      </w:r>
      <w:r>
        <w:t>ay establish offices as he/she</w:t>
      </w:r>
      <w:r w:rsidR="00885445">
        <w:t xml:space="preserve"> may determine to be necessary for the performance of </w:t>
      </w:r>
      <w:r w:rsidR="00272FAF">
        <w:t>the S</w:t>
      </w:r>
      <w:r w:rsidR="00885445">
        <w:t>ervices hereunder, and shall be responsible for all expenses of operation of said office, including expenses incurred in hiring employ</w:t>
      </w:r>
      <w:r>
        <w:t>ees and assistants to the Mentor</w:t>
      </w:r>
      <w:r w:rsidR="00885445">
        <w:t>.</w:t>
      </w:r>
      <w:r w:rsidR="005653AD">
        <w:t xml:space="preserve"> Mentor shall receive payment for the Services directly from the Mentee.  HNA will not be responsible for any failure of Mentee to pay Mentor for the Services provided.  </w:t>
      </w:r>
      <w:r w:rsidR="005637D5">
        <w:t>HNA does not make any representation or warranty with respect to the success of the relationship between Mentor and Mentee or the qualifications of Mentee from either a financial or educational perspective.</w:t>
      </w:r>
    </w:p>
    <w:p w14:paraId="3E454267" w14:textId="77777777" w:rsidR="002063CD" w:rsidRDefault="002063CD" w:rsidP="00A00D2C">
      <w:pPr>
        <w:pStyle w:val="BodyText"/>
        <w:ind w:left="720" w:hanging="720"/>
        <w:jc w:val="both"/>
      </w:pPr>
    </w:p>
    <w:p w14:paraId="021147D5" w14:textId="23FCA3D4" w:rsidR="002063CD" w:rsidRDefault="00885445" w:rsidP="00A00D2C">
      <w:pPr>
        <w:pStyle w:val="ListParagraph"/>
        <w:numPr>
          <w:ilvl w:val="0"/>
          <w:numId w:val="6"/>
        </w:numPr>
        <w:spacing w:before="0"/>
        <w:ind w:left="720" w:hanging="720"/>
        <w:jc w:val="both"/>
        <w:rPr>
          <w:sz w:val="24"/>
        </w:rPr>
      </w:pPr>
      <w:r>
        <w:rPr>
          <w:sz w:val="24"/>
          <w:u w:val="single"/>
        </w:rPr>
        <w:t>Control of Work</w:t>
      </w:r>
      <w:r>
        <w:rPr>
          <w:sz w:val="24"/>
        </w:rPr>
        <w:t xml:space="preserve">. </w:t>
      </w:r>
      <w:r w:rsidR="00A76DE3">
        <w:rPr>
          <w:sz w:val="24"/>
        </w:rPr>
        <w:t xml:space="preserve"> </w:t>
      </w:r>
      <w:r>
        <w:rPr>
          <w:sz w:val="24"/>
        </w:rPr>
        <w:t>The conduct and control of work under this Agreement lies solely wit</w:t>
      </w:r>
      <w:r w:rsidR="00210240">
        <w:rPr>
          <w:sz w:val="24"/>
        </w:rPr>
        <w:t xml:space="preserve">h </w:t>
      </w:r>
      <w:r w:rsidR="00940C49">
        <w:rPr>
          <w:sz w:val="24"/>
        </w:rPr>
        <w:t>the Mentor, and HNA</w:t>
      </w:r>
      <w:r>
        <w:rPr>
          <w:sz w:val="24"/>
        </w:rPr>
        <w:t xml:space="preserve"> is interested only in </w:t>
      </w:r>
      <w:r w:rsidR="00134CAF">
        <w:rPr>
          <w:sz w:val="24"/>
        </w:rPr>
        <w:t xml:space="preserve">the </w:t>
      </w:r>
      <w:r>
        <w:rPr>
          <w:sz w:val="24"/>
        </w:rPr>
        <w:t xml:space="preserve">final results to be </w:t>
      </w:r>
      <w:r w:rsidR="00940C49">
        <w:rPr>
          <w:sz w:val="24"/>
        </w:rPr>
        <w:t>achieved</w:t>
      </w:r>
      <w:r w:rsidR="00134CAF">
        <w:rPr>
          <w:sz w:val="24"/>
        </w:rPr>
        <w:t xml:space="preserve"> between Mentor and Mentee</w:t>
      </w:r>
      <w:r w:rsidR="00940C49">
        <w:rPr>
          <w:sz w:val="24"/>
        </w:rPr>
        <w:t>. HNA</w:t>
      </w:r>
      <w:r>
        <w:rPr>
          <w:sz w:val="24"/>
        </w:rPr>
        <w:t xml:space="preserve"> shall be permi</w:t>
      </w:r>
      <w:r w:rsidR="00940C49">
        <w:rPr>
          <w:sz w:val="24"/>
        </w:rPr>
        <w:t xml:space="preserve">tted to retain other </w:t>
      </w:r>
      <w:r w:rsidR="000F26C0">
        <w:rPr>
          <w:sz w:val="24"/>
        </w:rPr>
        <w:t>m</w:t>
      </w:r>
      <w:r w:rsidR="00940C49">
        <w:rPr>
          <w:sz w:val="24"/>
        </w:rPr>
        <w:t>entors</w:t>
      </w:r>
      <w:r>
        <w:rPr>
          <w:sz w:val="24"/>
        </w:rPr>
        <w:t xml:space="preserve"> </w:t>
      </w:r>
      <w:r w:rsidR="000F26C0">
        <w:rPr>
          <w:sz w:val="24"/>
        </w:rPr>
        <w:t>to perform the same of similar Services to those performed by Mentor</w:t>
      </w:r>
      <w:r w:rsidR="00940C49">
        <w:rPr>
          <w:sz w:val="24"/>
        </w:rPr>
        <w:t>, and the Mentor</w:t>
      </w:r>
      <w:r>
        <w:rPr>
          <w:sz w:val="24"/>
        </w:rPr>
        <w:t xml:space="preserve"> shall be permitted to provide services to other par</w:t>
      </w:r>
      <w:r w:rsidR="00940C49">
        <w:rPr>
          <w:sz w:val="24"/>
        </w:rPr>
        <w:t xml:space="preserve">ties, </w:t>
      </w:r>
      <w:r w:rsidR="000F26C0">
        <w:rPr>
          <w:sz w:val="24"/>
        </w:rPr>
        <w:t xml:space="preserve">subject to </w:t>
      </w:r>
      <w:r w:rsidR="00940C49">
        <w:rPr>
          <w:sz w:val="24"/>
        </w:rPr>
        <w:t>the Mentor</w:t>
      </w:r>
      <w:r>
        <w:rPr>
          <w:sz w:val="24"/>
        </w:rPr>
        <w:t xml:space="preserve">’s obligation to complete the </w:t>
      </w:r>
      <w:r w:rsidR="000F26C0">
        <w:rPr>
          <w:sz w:val="24"/>
        </w:rPr>
        <w:t>S</w:t>
      </w:r>
      <w:r>
        <w:rPr>
          <w:sz w:val="24"/>
        </w:rPr>
        <w:t xml:space="preserve">ervices </w:t>
      </w:r>
      <w:r w:rsidR="000F26C0">
        <w:rPr>
          <w:sz w:val="24"/>
        </w:rPr>
        <w:t>required by this A</w:t>
      </w:r>
      <w:r>
        <w:rPr>
          <w:sz w:val="24"/>
        </w:rPr>
        <w:t>greement.</w:t>
      </w:r>
    </w:p>
    <w:p w14:paraId="6BFD64C2" w14:textId="77777777" w:rsidR="002063CD" w:rsidRDefault="002063CD" w:rsidP="00A00D2C">
      <w:pPr>
        <w:pStyle w:val="BodyText"/>
        <w:ind w:left="720" w:hanging="720"/>
        <w:jc w:val="both"/>
      </w:pPr>
    </w:p>
    <w:p w14:paraId="730F5106" w14:textId="2E25BC9B" w:rsidR="002063CD" w:rsidRPr="00773C27" w:rsidRDefault="00885445" w:rsidP="00A00D2C">
      <w:pPr>
        <w:pStyle w:val="ListParagraph"/>
        <w:numPr>
          <w:ilvl w:val="0"/>
          <w:numId w:val="6"/>
        </w:numPr>
        <w:spacing w:before="0"/>
        <w:ind w:left="720" w:hanging="720"/>
        <w:jc w:val="both"/>
      </w:pPr>
      <w:r w:rsidRPr="00773C27">
        <w:rPr>
          <w:sz w:val="24"/>
          <w:u w:val="single"/>
        </w:rPr>
        <w:t>Reports</w:t>
      </w:r>
      <w:r w:rsidR="00940C49">
        <w:rPr>
          <w:sz w:val="24"/>
        </w:rPr>
        <w:t xml:space="preserve">. </w:t>
      </w:r>
      <w:r w:rsidR="00A76DE3">
        <w:rPr>
          <w:sz w:val="24"/>
        </w:rPr>
        <w:t xml:space="preserve"> </w:t>
      </w:r>
      <w:r w:rsidR="00940C49">
        <w:rPr>
          <w:sz w:val="24"/>
        </w:rPr>
        <w:t>Mentor</w:t>
      </w:r>
      <w:r>
        <w:rPr>
          <w:sz w:val="24"/>
        </w:rPr>
        <w:t xml:space="preserve"> shall provide such interim written reports concerning the performance of </w:t>
      </w:r>
      <w:r w:rsidR="000F26C0">
        <w:rPr>
          <w:sz w:val="24"/>
        </w:rPr>
        <w:t>the S</w:t>
      </w:r>
      <w:r>
        <w:rPr>
          <w:sz w:val="24"/>
        </w:rPr>
        <w:t xml:space="preserve">ervices and research under </w:t>
      </w:r>
      <w:r w:rsidR="00940C49">
        <w:rPr>
          <w:sz w:val="24"/>
        </w:rPr>
        <w:t>this Agreement as HNA</w:t>
      </w:r>
      <w:r>
        <w:rPr>
          <w:sz w:val="24"/>
        </w:rPr>
        <w:t xml:space="preserve"> may</w:t>
      </w:r>
      <w:r w:rsidRPr="00773C27">
        <w:rPr>
          <w:spacing w:val="-15"/>
          <w:sz w:val="24"/>
        </w:rPr>
        <w:t xml:space="preserve"> </w:t>
      </w:r>
      <w:r>
        <w:rPr>
          <w:sz w:val="24"/>
        </w:rPr>
        <w:t>request in writing</w:t>
      </w:r>
      <w:r w:rsidR="00773C27">
        <w:rPr>
          <w:sz w:val="24"/>
        </w:rPr>
        <w:t>.</w:t>
      </w:r>
    </w:p>
    <w:p w14:paraId="2DA44F56" w14:textId="77777777" w:rsidR="00773C27" w:rsidRDefault="00773C27" w:rsidP="00A00D2C">
      <w:pPr>
        <w:pStyle w:val="ListParagraph"/>
        <w:spacing w:before="0"/>
        <w:ind w:left="720" w:hanging="720"/>
        <w:jc w:val="both"/>
      </w:pPr>
    </w:p>
    <w:p w14:paraId="13846F56" w14:textId="78C14FCF" w:rsidR="002063CD" w:rsidRDefault="00885445" w:rsidP="00A00D2C">
      <w:pPr>
        <w:pStyle w:val="ListParagraph"/>
        <w:numPr>
          <w:ilvl w:val="0"/>
          <w:numId w:val="6"/>
        </w:numPr>
        <w:spacing w:before="0"/>
        <w:ind w:left="720" w:hanging="720"/>
        <w:jc w:val="both"/>
        <w:rPr>
          <w:sz w:val="24"/>
        </w:rPr>
      </w:pPr>
      <w:r>
        <w:rPr>
          <w:sz w:val="24"/>
          <w:u w:val="single"/>
        </w:rPr>
        <w:t>Ownership of Work Product</w:t>
      </w:r>
      <w:r w:rsidR="00867448">
        <w:rPr>
          <w:sz w:val="24"/>
        </w:rPr>
        <w:t xml:space="preserve">. </w:t>
      </w:r>
      <w:r w:rsidR="00A76DE3">
        <w:rPr>
          <w:sz w:val="24"/>
        </w:rPr>
        <w:t xml:space="preserve"> </w:t>
      </w:r>
      <w:r w:rsidR="00867448">
        <w:rPr>
          <w:sz w:val="24"/>
        </w:rPr>
        <w:t>R</w:t>
      </w:r>
      <w:r>
        <w:rPr>
          <w:sz w:val="24"/>
        </w:rPr>
        <w:t xml:space="preserve">eports, drawings and other work products produced by </w:t>
      </w:r>
      <w:r w:rsidR="00867448">
        <w:rPr>
          <w:sz w:val="24"/>
        </w:rPr>
        <w:t xml:space="preserve">the </w:t>
      </w:r>
      <w:r w:rsidR="00773C27">
        <w:rPr>
          <w:sz w:val="24"/>
        </w:rPr>
        <w:t>Mentor</w:t>
      </w:r>
      <w:r>
        <w:rPr>
          <w:sz w:val="24"/>
        </w:rPr>
        <w:t xml:space="preserve"> </w:t>
      </w:r>
      <w:r w:rsidR="00867448">
        <w:rPr>
          <w:sz w:val="24"/>
        </w:rPr>
        <w:t xml:space="preserve">specific to </w:t>
      </w:r>
      <w:r>
        <w:rPr>
          <w:sz w:val="24"/>
        </w:rPr>
        <w:t xml:space="preserve">the </w:t>
      </w:r>
      <w:r w:rsidR="000F26C0">
        <w:rPr>
          <w:sz w:val="24"/>
        </w:rPr>
        <w:t>S</w:t>
      </w:r>
      <w:r>
        <w:rPr>
          <w:sz w:val="24"/>
        </w:rPr>
        <w:t>ervices rendered under this Agreement shall be the</w:t>
      </w:r>
      <w:r w:rsidR="00210240">
        <w:rPr>
          <w:sz w:val="24"/>
        </w:rPr>
        <w:t xml:space="preserve"> sole property of </w:t>
      </w:r>
      <w:r w:rsidR="00773C27">
        <w:rPr>
          <w:sz w:val="24"/>
        </w:rPr>
        <w:t>HNA</w:t>
      </w:r>
      <w:r>
        <w:rPr>
          <w:sz w:val="24"/>
        </w:rPr>
        <w:t xml:space="preserve">. </w:t>
      </w:r>
      <w:r w:rsidR="00867448">
        <w:rPr>
          <w:sz w:val="24"/>
        </w:rPr>
        <w:t>All documents and materials previously developed and/</w:t>
      </w:r>
      <w:r w:rsidR="00773C27">
        <w:rPr>
          <w:sz w:val="24"/>
        </w:rPr>
        <w:t>or copyrighted by the Mentor</w:t>
      </w:r>
      <w:r w:rsidR="00867448">
        <w:rPr>
          <w:sz w:val="24"/>
        </w:rPr>
        <w:t xml:space="preserve"> and used for work under this Agreement shall remain th</w:t>
      </w:r>
      <w:r w:rsidR="00773C27">
        <w:rPr>
          <w:sz w:val="24"/>
        </w:rPr>
        <w:t>e intellectual property of the Mentor</w:t>
      </w:r>
      <w:r w:rsidR="00867448">
        <w:rPr>
          <w:sz w:val="24"/>
        </w:rPr>
        <w:t xml:space="preserve">. </w:t>
      </w:r>
      <w:r w:rsidR="00773C27">
        <w:rPr>
          <w:sz w:val="24"/>
        </w:rPr>
        <w:t>Mentor</w:t>
      </w:r>
      <w:r>
        <w:rPr>
          <w:sz w:val="24"/>
        </w:rPr>
        <w:t xml:space="preserve"> shall not release such work product or other information obtained or produced pursuant to this Agreement without </w:t>
      </w:r>
      <w:r w:rsidR="00773C27">
        <w:rPr>
          <w:sz w:val="24"/>
        </w:rPr>
        <w:t>the prior written consent of HNA</w:t>
      </w:r>
      <w:r>
        <w:rPr>
          <w:sz w:val="24"/>
        </w:rPr>
        <w:t>.</w:t>
      </w:r>
    </w:p>
    <w:p w14:paraId="5AAFE898" w14:textId="77777777" w:rsidR="002063CD" w:rsidRDefault="002063CD" w:rsidP="00A00D2C">
      <w:pPr>
        <w:pStyle w:val="BodyText"/>
        <w:spacing w:before="10"/>
        <w:ind w:left="720" w:hanging="720"/>
        <w:jc w:val="both"/>
        <w:rPr>
          <w:sz w:val="23"/>
        </w:rPr>
      </w:pPr>
    </w:p>
    <w:p w14:paraId="297AEB75" w14:textId="2B1FBFAC" w:rsidR="002063CD" w:rsidRDefault="00885445" w:rsidP="00A00D2C">
      <w:pPr>
        <w:pStyle w:val="ListParagraph"/>
        <w:numPr>
          <w:ilvl w:val="0"/>
          <w:numId w:val="6"/>
        </w:numPr>
        <w:spacing w:before="1"/>
        <w:ind w:left="720" w:hanging="720"/>
        <w:jc w:val="both"/>
        <w:rPr>
          <w:sz w:val="24"/>
        </w:rPr>
      </w:pPr>
      <w:r>
        <w:rPr>
          <w:sz w:val="24"/>
          <w:u w:val="single"/>
        </w:rPr>
        <w:t>Nondiscrimination.</w:t>
      </w:r>
      <w:r>
        <w:rPr>
          <w:sz w:val="24"/>
        </w:rPr>
        <w:t xml:space="preserve"> </w:t>
      </w:r>
      <w:r w:rsidR="00A76DE3">
        <w:rPr>
          <w:sz w:val="24"/>
        </w:rPr>
        <w:t xml:space="preserve"> </w:t>
      </w:r>
      <w:r>
        <w:rPr>
          <w:sz w:val="24"/>
        </w:rPr>
        <w:t>Each party to this Agreement shall not discriminate against any individual on the basis of age, race, religion, creed, sex, national origin, handicap, disability, sexual orientation or veteran</w:t>
      </w:r>
      <w:r>
        <w:rPr>
          <w:spacing w:val="-4"/>
          <w:sz w:val="24"/>
        </w:rPr>
        <w:t xml:space="preserve"> </w:t>
      </w:r>
      <w:r>
        <w:rPr>
          <w:sz w:val="24"/>
        </w:rPr>
        <w:t>status.</w:t>
      </w:r>
    </w:p>
    <w:p w14:paraId="6BA7B1FB" w14:textId="77777777" w:rsidR="002063CD" w:rsidRDefault="002063CD" w:rsidP="00A00D2C">
      <w:pPr>
        <w:pStyle w:val="BodyText"/>
        <w:ind w:left="720" w:hanging="720"/>
        <w:jc w:val="both"/>
      </w:pPr>
    </w:p>
    <w:p w14:paraId="1B63D928" w14:textId="7C08EC8B" w:rsidR="002063CD" w:rsidRDefault="00885445" w:rsidP="00A00D2C">
      <w:pPr>
        <w:pStyle w:val="ListParagraph"/>
        <w:numPr>
          <w:ilvl w:val="0"/>
          <w:numId w:val="6"/>
        </w:numPr>
        <w:spacing w:before="0"/>
        <w:ind w:left="720" w:hanging="720"/>
        <w:jc w:val="both"/>
        <w:rPr>
          <w:sz w:val="24"/>
        </w:rPr>
      </w:pPr>
      <w:r>
        <w:rPr>
          <w:sz w:val="24"/>
          <w:u w:val="single"/>
        </w:rPr>
        <w:t>Indemnification</w:t>
      </w:r>
      <w:r>
        <w:rPr>
          <w:sz w:val="24"/>
        </w:rPr>
        <w:t xml:space="preserve">. </w:t>
      </w:r>
      <w:r w:rsidR="00A76DE3">
        <w:rPr>
          <w:sz w:val="24"/>
        </w:rPr>
        <w:t xml:space="preserve"> </w:t>
      </w:r>
      <w:r>
        <w:rPr>
          <w:sz w:val="24"/>
        </w:rPr>
        <w:t xml:space="preserve">Each </w:t>
      </w:r>
      <w:r w:rsidR="000F26C0">
        <w:rPr>
          <w:sz w:val="24"/>
        </w:rPr>
        <w:t>p</w:t>
      </w:r>
      <w:r>
        <w:rPr>
          <w:sz w:val="24"/>
        </w:rPr>
        <w:t xml:space="preserve">arty to this Agreement shall indemnify and hold harmless the other </w:t>
      </w:r>
      <w:r w:rsidR="000F26C0">
        <w:rPr>
          <w:sz w:val="24"/>
        </w:rPr>
        <w:t>p</w:t>
      </w:r>
      <w:r>
        <w:rPr>
          <w:sz w:val="24"/>
        </w:rPr>
        <w:t>arty and its affiliated corporations and entities, and its directors, trustees officers, agents and employees</w:t>
      </w:r>
      <w:r w:rsidR="000F26C0">
        <w:rPr>
          <w:sz w:val="24"/>
        </w:rPr>
        <w:t>,</w:t>
      </w:r>
      <w:r>
        <w:rPr>
          <w:sz w:val="24"/>
        </w:rPr>
        <w:t xml:space="preserve"> against any and all damages, losses, costs and expenses</w:t>
      </w:r>
      <w:r>
        <w:rPr>
          <w:spacing w:val="-19"/>
          <w:sz w:val="24"/>
        </w:rPr>
        <w:t xml:space="preserve"> </w:t>
      </w:r>
      <w:r>
        <w:rPr>
          <w:sz w:val="24"/>
        </w:rPr>
        <w:t xml:space="preserve">(including reasonable attorneys’ fees) incurred in connection with claims or demands for injury or damage arising from or caused by the indemnifying </w:t>
      </w:r>
      <w:r w:rsidR="000F26C0">
        <w:rPr>
          <w:sz w:val="24"/>
        </w:rPr>
        <w:t>p</w:t>
      </w:r>
      <w:r>
        <w:rPr>
          <w:sz w:val="24"/>
        </w:rPr>
        <w:t>arty’s negligent or willful acts or failure to act or the negligent or willful acts or failure to act of its directors, trustees, officers, agents and employees in connection with the subject matter of this</w:t>
      </w:r>
      <w:r>
        <w:rPr>
          <w:spacing w:val="-18"/>
          <w:sz w:val="24"/>
        </w:rPr>
        <w:t xml:space="preserve"> </w:t>
      </w:r>
      <w:r>
        <w:rPr>
          <w:sz w:val="24"/>
        </w:rPr>
        <w:t>Agreement.</w:t>
      </w:r>
    </w:p>
    <w:p w14:paraId="608E8774" w14:textId="77777777" w:rsidR="002063CD" w:rsidRDefault="002063CD" w:rsidP="00A00D2C">
      <w:pPr>
        <w:pStyle w:val="BodyText"/>
        <w:ind w:left="720" w:hanging="720"/>
        <w:jc w:val="both"/>
      </w:pPr>
    </w:p>
    <w:p w14:paraId="56EF689F" w14:textId="7D678023" w:rsidR="002063CD" w:rsidRDefault="00885445" w:rsidP="00A00D2C">
      <w:pPr>
        <w:pStyle w:val="ListParagraph"/>
        <w:numPr>
          <w:ilvl w:val="0"/>
          <w:numId w:val="6"/>
        </w:numPr>
        <w:spacing w:before="0"/>
        <w:ind w:left="720" w:hanging="720"/>
        <w:jc w:val="both"/>
        <w:rPr>
          <w:sz w:val="24"/>
        </w:rPr>
      </w:pPr>
      <w:r>
        <w:rPr>
          <w:sz w:val="24"/>
          <w:u w:val="single"/>
        </w:rPr>
        <w:t>Default</w:t>
      </w:r>
      <w:r w:rsidR="00773C27">
        <w:rPr>
          <w:sz w:val="24"/>
        </w:rPr>
        <w:t xml:space="preserve">. </w:t>
      </w:r>
      <w:r w:rsidR="00A76DE3">
        <w:rPr>
          <w:sz w:val="24"/>
        </w:rPr>
        <w:t xml:space="preserve"> </w:t>
      </w:r>
      <w:r w:rsidR="00773C27">
        <w:rPr>
          <w:sz w:val="24"/>
        </w:rPr>
        <w:t>Failure by the Mentor</w:t>
      </w:r>
      <w:r>
        <w:rPr>
          <w:sz w:val="24"/>
        </w:rPr>
        <w:t xml:space="preserve"> to perform as specifically provided herein shall be an event </w:t>
      </w:r>
      <w:r w:rsidR="00210240">
        <w:rPr>
          <w:sz w:val="24"/>
        </w:rPr>
        <w:t>of default permitting</w:t>
      </w:r>
      <w:r w:rsidR="00773C27">
        <w:rPr>
          <w:sz w:val="24"/>
        </w:rPr>
        <w:t xml:space="preserve"> HNA</w:t>
      </w:r>
      <w:r w:rsidR="00170123">
        <w:rPr>
          <w:sz w:val="24"/>
        </w:rPr>
        <w:t xml:space="preserve"> </w:t>
      </w:r>
      <w:r>
        <w:rPr>
          <w:sz w:val="24"/>
        </w:rPr>
        <w:t>to pursue all remedies affordable by law or in equity, including termination of this</w:t>
      </w:r>
      <w:r>
        <w:rPr>
          <w:spacing w:val="-1"/>
          <w:sz w:val="24"/>
        </w:rPr>
        <w:t xml:space="preserve"> </w:t>
      </w:r>
      <w:r>
        <w:rPr>
          <w:sz w:val="24"/>
        </w:rPr>
        <w:t>Agreement.</w:t>
      </w:r>
    </w:p>
    <w:p w14:paraId="398D82CA" w14:textId="77777777" w:rsidR="002063CD" w:rsidRDefault="002063CD" w:rsidP="00A00D2C">
      <w:pPr>
        <w:ind w:left="720" w:hanging="720"/>
        <w:jc w:val="both"/>
        <w:rPr>
          <w:sz w:val="24"/>
        </w:rPr>
        <w:sectPr w:rsidR="002063CD" w:rsidSect="00A00D2C">
          <w:pgSz w:w="12240" w:h="15840"/>
          <w:pgMar w:top="1440" w:right="1440" w:bottom="1440" w:left="1440" w:header="720" w:footer="720" w:gutter="0"/>
          <w:cols w:space="720"/>
        </w:sectPr>
      </w:pPr>
    </w:p>
    <w:p w14:paraId="04DF4FDC" w14:textId="06ABB16F" w:rsidR="002063CD" w:rsidRPr="00170123" w:rsidRDefault="00170123" w:rsidP="00A00D2C">
      <w:pPr>
        <w:pStyle w:val="ListParagraph"/>
        <w:numPr>
          <w:ilvl w:val="0"/>
          <w:numId w:val="6"/>
        </w:numPr>
        <w:spacing w:before="74"/>
        <w:ind w:left="720" w:hanging="720"/>
        <w:jc w:val="both"/>
        <w:rPr>
          <w:sz w:val="24"/>
          <w:szCs w:val="24"/>
        </w:rPr>
      </w:pPr>
      <w:r w:rsidRPr="00170123">
        <w:rPr>
          <w:sz w:val="24"/>
          <w:szCs w:val="24"/>
          <w:u w:val="single"/>
        </w:rPr>
        <w:lastRenderedPageBreak/>
        <w:t>Assignment</w:t>
      </w:r>
      <w:r w:rsidRPr="00170123">
        <w:rPr>
          <w:sz w:val="24"/>
          <w:szCs w:val="24"/>
        </w:rPr>
        <w:t xml:space="preserve">. </w:t>
      </w:r>
      <w:r w:rsidR="00A76DE3">
        <w:rPr>
          <w:sz w:val="24"/>
          <w:szCs w:val="24"/>
        </w:rPr>
        <w:t xml:space="preserve"> </w:t>
      </w:r>
      <w:r w:rsidR="00773C27">
        <w:rPr>
          <w:sz w:val="24"/>
          <w:szCs w:val="24"/>
        </w:rPr>
        <w:t>Mentor</w:t>
      </w:r>
      <w:r w:rsidR="00885445" w:rsidRPr="00170123">
        <w:rPr>
          <w:sz w:val="24"/>
          <w:szCs w:val="24"/>
        </w:rPr>
        <w:t xml:space="preserve"> shall not assign this Agreement without the prior written consent of</w:t>
      </w:r>
      <w:r w:rsidR="00885445" w:rsidRPr="00170123">
        <w:rPr>
          <w:spacing w:val="-18"/>
          <w:sz w:val="24"/>
          <w:szCs w:val="24"/>
        </w:rPr>
        <w:t xml:space="preserve"> </w:t>
      </w:r>
      <w:r w:rsidR="00773C27">
        <w:rPr>
          <w:sz w:val="24"/>
          <w:szCs w:val="24"/>
        </w:rPr>
        <w:t>HNA</w:t>
      </w:r>
      <w:r w:rsidR="00885445" w:rsidRPr="00170123">
        <w:rPr>
          <w:sz w:val="24"/>
          <w:szCs w:val="24"/>
        </w:rPr>
        <w:t>.</w:t>
      </w:r>
    </w:p>
    <w:p w14:paraId="0607618C" w14:textId="77777777" w:rsidR="002063CD" w:rsidRDefault="002063CD" w:rsidP="00A00D2C">
      <w:pPr>
        <w:pStyle w:val="BodyText"/>
        <w:spacing w:before="11"/>
        <w:ind w:left="720" w:hanging="720"/>
        <w:jc w:val="both"/>
        <w:rPr>
          <w:sz w:val="21"/>
        </w:rPr>
      </w:pPr>
    </w:p>
    <w:p w14:paraId="6435FB4B" w14:textId="03C2A667" w:rsidR="002063CD" w:rsidRPr="00170123" w:rsidRDefault="00975CC7" w:rsidP="00A00D2C">
      <w:pPr>
        <w:pStyle w:val="ListParagraph"/>
        <w:numPr>
          <w:ilvl w:val="0"/>
          <w:numId w:val="6"/>
        </w:numPr>
        <w:spacing w:before="0"/>
        <w:ind w:left="720" w:hanging="720"/>
        <w:jc w:val="both"/>
        <w:rPr>
          <w:sz w:val="24"/>
          <w:szCs w:val="24"/>
        </w:rPr>
      </w:pPr>
      <w:r w:rsidRPr="00170123">
        <w:rPr>
          <w:sz w:val="24"/>
          <w:szCs w:val="24"/>
          <w:u w:val="single"/>
        </w:rPr>
        <w:t>Entire Agreement</w:t>
      </w:r>
      <w:r w:rsidRPr="00170123">
        <w:rPr>
          <w:sz w:val="24"/>
          <w:szCs w:val="24"/>
        </w:rPr>
        <w:t xml:space="preserve">. </w:t>
      </w:r>
      <w:r w:rsidR="00A76DE3">
        <w:rPr>
          <w:sz w:val="24"/>
          <w:szCs w:val="24"/>
        </w:rPr>
        <w:t xml:space="preserve"> </w:t>
      </w:r>
      <w:r w:rsidR="00885445" w:rsidRPr="00170123">
        <w:rPr>
          <w:sz w:val="24"/>
          <w:szCs w:val="24"/>
        </w:rPr>
        <w:t>This Agreement constitutes the entire agreement and un</w:t>
      </w:r>
      <w:r w:rsidR="00210240" w:rsidRPr="00170123">
        <w:rPr>
          <w:sz w:val="24"/>
          <w:szCs w:val="24"/>
        </w:rPr>
        <w:t>derstanding of the parties with</w:t>
      </w:r>
      <w:r w:rsidR="00885445" w:rsidRPr="00170123">
        <w:rPr>
          <w:sz w:val="24"/>
          <w:szCs w:val="24"/>
        </w:rPr>
        <w:t xml:space="preserve"> respect to its subject matter. No prior or contemporane</w:t>
      </w:r>
      <w:r w:rsidR="00170123">
        <w:rPr>
          <w:sz w:val="24"/>
          <w:szCs w:val="24"/>
        </w:rPr>
        <w:t>ous agreement or understanding will</w:t>
      </w:r>
      <w:r w:rsidR="00885445" w:rsidRPr="00170123">
        <w:rPr>
          <w:sz w:val="24"/>
          <w:szCs w:val="24"/>
        </w:rPr>
        <w:t xml:space="preserve"> be effective. This Agreement may not be modi</w:t>
      </w:r>
      <w:r w:rsidR="00210240" w:rsidRPr="00170123">
        <w:rPr>
          <w:sz w:val="24"/>
          <w:szCs w:val="24"/>
        </w:rPr>
        <w:t>fied or amended except by written</w:t>
      </w:r>
      <w:r w:rsidR="00885445" w:rsidRPr="00170123">
        <w:rPr>
          <w:sz w:val="24"/>
          <w:szCs w:val="24"/>
        </w:rPr>
        <w:t xml:space="preserve"> inst</w:t>
      </w:r>
      <w:r w:rsidRPr="00170123">
        <w:rPr>
          <w:sz w:val="24"/>
          <w:szCs w:val="24"/>
        </w:rPr>
        <w:t xml:space="preserve">rument signed by both parties. </w:t>
      </w:r>
      <w:r w:rsidR="00885445" w:rsidRPr="00170123">
        <w:rPr>
          <w:sz w:val="24"/>
          <w:szCs w:val="24"/>
        </w:rPr>
        <w:t xml:space="preserve">This Agreement shall be </w:t>
      </w:r>
      <w:r w:rsidR="00773C27">
        <w:rPr>
          <w:sz w:val="24"/>
          <w:szCs w:val="24"/>
        </w:rPr>
        <w:t>governed  by the laws of</w:t>
      </w:r>
      <w:r w:rsidR="000F26C0">
        <w:rPr>
          <w:sz w:val="24"/>
          <w:szCs w:val="24"/>
        </w:rPr>
        <w:t xml:space="preserve"> the State of Tennessee, </w:t>
      </w:r>
      <w:r w:rsidR="00885445" w:rsidRPr="00170123">
        <w:rPr>
          <w:sz w:val="24"/>
          <w:szCs w:val="24"/>
        </w:rPr>
        <w:t>the courts of which shall have jurisdiction over its subject</w:t>
      </w:r>
      <w:r w:rsidR="00885445" w:rsidRPr="00170123">
        <w:rPr>
          <w:spacing w:val="21"/>
          <w:sz w:val="24"/>
          <w:szCs w:val="24"/>
        </w:rPr>
        <w:t xml:space="preserve"> </w:t>
      </w:r>
      <w:r w:rsidR="00885445" w:rsidRPr="00170123">
        <w:rPr>
          <w:sz w:val="24"/>
          <w:szCs w:val="24"/>
        </w:rPr>
        <w:t>matter.</w:t>
      </w:r>
    </w:p>
    <w:p w14:paraId="05F6585F" w14:textId="77777777" w:rsidR="002063CD" w:rsidRPr="00170123" w:rsidRDefault="002063CD" w:rsidP="00A00D2C">
      <w:pPr>
        <w:pStyle w:val="BodyText"/>
        <w:ind w:left="720" w:hanging="720"/>
        <w:jc w:val="both"/>
      </w:pPr>
    </w:p>
    <w:p w14:paraId="56A8EC1C" w14:textId="31B55E18" w:rsidR="002063CD" w:rsidRDefault="00210240" w:rsidP="00A00D2C">
      <w:pPr>
        <w:pStyle w:val="ListParagraph"/>
        <w:numPr>
          <w:ilvl w:val="0"/>
          <w:numId w:val="6"/>
        </w:numPr>
        <w:spacing w:before="0" w:line="244" w:lineRule="auto"/>
        <w:ind w:left="720" w:hanging="720"/>
        <w:jc w:val="both"/>
        <w:rPr>
          <w:sz w:val="24"/>
          <w:szCs w:val="24"/>
        </w:rPr>
      </w:pPr>
      <w:r w:rsidRPr="00210240">
        <w:rPr>
          <w:sz w:val="24"/>
          <w:szCs w:val="24"/>
          <w:u w:val="single"/>
        </w:rPr>
        <w:t>Authority to Execute Agreement</w:t>
      </w:r>
      <w:r w:rsidRPr="00210240">
        <w:rPr>
          <w:sz w:val="24"/>
          <w:szCs w:val="24"/>
        </w:rPr>
        <w:t xml:space="preserve">. </w:t>
      </w:r>
      <w:r w:rsidR="00885445" w:rsidRPr="00210240">
        <w:rPr>
          <w:sz w:val="24"/>
          <w:szCs w:val="24"/>
        </w:rPr>
        <w:t xml:space="preserve"> The individual signi</w:t>
      </w:r>
      <w:r w:rsidR="00773C27">
        <w:rPr>
          <w:sz w:val="24"/>
          <w:szCs w:val="24"/>
        </w:rPr>
        <w:t>ng below on behalf of the Mentor</w:t>
      </w:r>
      <w:r w:rsidR="00885445" w:rsidRPr="00210240">
        <w:rPr>
          <w:sz w:val="24"/>
          <w:szCs w:val="24"/>
        </w:rPr>
        <w:t xml:space="preserve"> hereby represents and warrants that</w:t>
      </w:r>
      <w:r w:rsidR="00975CC7">
        <w:rPr>
          <w:sz w:val="24"/>
          <w:szCs w:val="24"/>
        </w:rPr>
        <w:t xml:space="preserve"> </w:t>
      </w:r>
      <w:r w:rsidR="00885445" w:rsidRPr="00210240">
        <w:rPr>
          <w:sz w:val="24"/>
          <w:szCs w:val="24"/>
        </w:rPr>
        <w:t>s/he is duly authorized to execute and deliver this Agreement on beh</w:t>
      </w:r>
      <w:r w:rsidR="00773C27">
        <w:rPr>
          <w:sz w:val="24"/>
          <w:szCs w:val="24"/>
        </w:rPr>
        <w:t>alf of the Mentor</w:t>
      </w:r>
      <w:r w:rsidR="00885445" w:rsidRPr="00210240">
        <w:rPr>
          <w:sz w:val="24"/>
          <w:szCs w:val="24"/>
        </w:rPr>
        <w:t xml:space="preserve"> and that this Agree</w:t>
      </w:r>
      <w:r w:rsidR="00773C27">
        <w:rPr>
          <w:sz w:val="24"/>
          <w:szCs w:val="24"/>
        </w:rPr>
        <w:t>ment is binding upon the Mentor</w:t>
      </w:r>
      <w:r w:rsidR="00885445" w:rsidRPr="00210240">
        <w:rPr>
          <w:sz w:val="24"/>
          <w:szCs w:val="24"/>
        </w:rPr>
        <w:t xml:space="preserve"> in accordance with its</w:t>
      </w:r>
      <w:r w:rsidR="00885445" w:rsidRPr="00210240">
        <w:rPr>
          <w:spacing w:val="-35"/>
          <w:sz w:val="24"/>
          <w:szCs w:val="24"/>
        </w:rPr>
        <w:t xml:space="preserve"> </w:t>
      </w:r>
      <w:r w:rsidR="00885445" w:rsidRPr="00210240">
        <w:rPr>
          <w:sz w:val="24"/>
          <w:szCs w:val="24"/>
        </w:rPr>
        <w:t>terms.</w:t>
      </w:r>
    </w:p>
    <w:p w14:paraId="6D22C22B" w14:textId="77777777" w:rsidR="00A00D2C" w:rsidRPr="00A00D2C" w:rsidRDefault="00A00D2C" w:rsidP="00A00D2C">
      <w:pPr>
        <w:pStyle w:val="ListParagraph"/>
        <w:rPr>
          <w:sz w:val="24"/>
          <w:szCs w:val="24"/>
        </w:rPr>
      </w:pPr>
    </w:p>
    <w:p w14:paraId="15E77FE9" w14:textId="77777777" w:rsidR="00A00D2C" w:rsidRPr="00210240" w:rsidRDefault="00A00D2C" w:rsidP="00A00D2C">
      <w:pPr>
        <w:pStyle w:val="ListParagraph"/>
        <w:spacing w:before="0" w:line="244" w:lineRule="auto"/>
        <w:ind w:left="720" w:firstLine="0"/>
        <w:jc w:val="both"/>
        <w:rPr>
          <w:sz w:val="24"/>
          <w:szCs w:val="24"/>
        </w:rPr>
      </w:pPr>
    </w:p>
    <w:p w14:paraId="333E1F53" w14:textId="7EAF6C96" w:rsidR="00A00D2C" w:rsidRDefault="00A00D2C" w:rsidP="00A00D2C">
      <w:pPr>
        <w:pStyle w:val="BodyText"/>
        <w:jc w:val="center"/>
      </w:pPr>
      <w:r w:rsidRPr="000F611D">
        <w:t>{Signatures on Following Page(s)}</w:t>
      </w:r>
    </w:p>
    <w:p w14:paraId="2AE5AF47" w14:textId="48820924" w:rsidR="00A00D2C" w:rsidRDefault="00A00D2C" w:rsidP="00A00D2C">
      <w:pPr>
        <w:pStyle w:val="BodyText"/>
        <w:jc w:val="center"/>
      </w:pPr>
    </w:p>
    <w:p w14:paraId="3FA57575" w14:textId="4997D901" w:rsidR="00A00D2C" w:rsidRDefault="00A00D2C" w:rsidP="00A00D2C">
      <w:pPr>
        <w:pStyle w:val="BodyText"/>
        <w:jc w:val="center"/>
      </w:pPr>
    </w:p>
    <w:p w14:paraId="616CCA7C" w14:textId="25A0F00F" w:rsidR="00A00D2C" w:rsidRDefault="00A00D2C" w:rsidP="00A00D2C">
      <w:pPr>
        <w:pStyle w:val="BodyText"/>
        <w:jc w:val="center"/>
      </w:pPr>
    </w:p>
    <w:p w14:paraId="2A263057" w14:textId="161938A0" w:rsidR="00A00D2C" w:rsidRDefault="00A00D2C" w:rsidP="00A00D2C">
      <w:pPr>
        <w:pStyle w:val="BodyText"/>
        <w:jc w:val="center"/>
      </w:pPr>
    </w:p>
    <w:p w14:paraId="609DFC62" w14:textId="27E82687" w:rsidR="00A00D2C" w:rsidRDefault="00A00D2C" w:rsidP="00A00D2C">
      <w:pPr>
        <w:pStyle w:val="BodyText"/>
        <w:jc w:val="center"/>
      </w:pPr>
    </w:p>
    <w:p w14:paraId="101AC43D" w14:textId="6DE71EAA" w:rsidR="00A00D2C" w:rsidRDefault="00A00D2C" w:rsidP="00A00D2C">
      <w:pPr>
        <w:pStyle w:val="BodyText"/>
        <w:jc w:val="center"/>
      </w:pPr>
    </w:p>
    <w:p w14:paraId="56905D09" w14:textId="7B4E1714" w:rsidR="00A00D2C" w:rsidRDefault="00A00D2C" w:rsidP="00A00D2C">
      <w:pPr>
        <w:pStyle w:val="BodyText"/>
        <w:jc w:val="center"/>
      </w:pPr>
    </w:p>
    <w:p w14:paraId="7DD86148" w14:textId="711913A5" w:rsidR="00A00D2C" w:rsidRDefault="00A00D2C" w:rsidP="00A00D2C">
      <w:pPr>
        <w:pStyle w:val="BodyText"/>
        <w:jc w:val="center"/>
      </w:pPr>
    </w:p>
    <w:p w14:paraId="6A1390F5" w14:textId="0BACF620" w:rsidR="00A00D2C" w:rsidRDefault="00A00D2C" w:rsidP="00A00D2C">
      <w:pPr>
        <w:pStyle w:val="BodyText"/>
        <w:jc w:val="center"/>
      </w:pPr>
    </w:p>
    <w:p w14:paraId="056AEB6A" w14:textId="71D6076A" w:rsidR="00A00D2C" w:rsidRDefault="00A00D2C" w:rsidP="00A00D2C">
      <w:pPr>
        <w:pStyle w:val="BodyText"/>
        <w:jc w:val="center"/>
      </w:pPr>
    </w:p>
    <w:p w14:paraId="3AE75968" w14:textId="585DB3D6" w:rsidR="00A00D2C" w:rsidRDefault="00A00D2C" w:rsidP="00A00D2C">
      <w:pPr>
        <w:pStyle w:val="BodyText"/>
        <w:jc w:val="center"/>
      </w:pPr>
    </w:p>
    <w:p w14:paraId="1DC8F668" w14:textId="41A1A935" w:rsidR="00A00D2C" w:rsidRDefault="00A00D2C" w:rsidP="00A00D2C">
      <w:pPr>
        <w:pStyle w:val="BodyText"/>
        <w:jc w:val="center"/>
      </w:pPr>
    </w:p>
    <w:p w14:paraId="71E51D49" w14:textId="7DA15AD9" w:rsidR="00A00D2C" w:rsidRDefault="00A00D2C" w:rsidP="00A00D2C">
      <w:pPr>
        <w:pStyle w:val="BodyText"/>
        <w:jc w:val="center"/>
      </w:pPr>
    </w:p>
    <w:p w14:paraId="3227353D" w14:textId="2532291F" w:rsidR="00A00D2C" w:rsidRDefault="00A00D2C" w:rsidP="00A00D2C">
      <w:pPr>
        <w:pStyle w:val="BodyText"/>
        <w:jc w:val="center"/>
      </w:pPr>
    </w:p>
    <w:p w14:paraId="10605A70" w14:textId="5B7A3BCD" w:rsidR="00A00D2C" w:rsidRDefault="00A00D2C" w:rsidP="00A00D2C">
      <w:pPr>
        <w:pStyle w:val="BodyText"/>
        <w:jc w:val="center"/>
      </w:pPr>
    </w:p>
    <w:p w14:paraId="7B54FB64" w14:textId="063D15F4" w:rsidR="00A00D2C" w:rsidRDefault="00A00D2C" w:rsidP="00A00D2C">
      <w:pPr>
        <w:pStyle w:val="BodyText"/>
        <w:jc w:val="center"/>
      </w:pPr>
    </w:p>
    <w:p w14:paraId="707FF765" w14:textId="7842E203" w:rsidR="00A00D2C" w:rsidRDefault="00A00D2C" w:rsidP="00A00D2C">
      <w:pPr>
        <w:pStyle w:val="BodyText"/>
        <w:jc w:val="center"/>
      </w:pPr>
    </w:p>
    <w:p w14:paraId="38E584E7" w14:textId="5828567A" w:rsidR="00A00D2C" w:rsidRDefault="00A00D2C" w:rsidP="00A00D2C">
      <w:pPr>
        <w:pStyle w:val="BodyText"/>
        <w:jc w:val="center"/>
      </w:pPr>
    </w:p>
    <w:p w14:paraId="1E8A67E1" w14:textId="3EBFE93F" w:rsidR="00A00D2C" w:rsidRDefault="00A00D2C" w:rsidP="00A00D2C">
      <w:pPr>
        <w:pStyle w:val="BodyText"/>
        <w:jc w:val="center"/>
      </w:pPr>
    </w:p>
    <w:p w14:paraId="6363ECCD" w14:textId="0B80694A" w:rsidR="00A00D2C" w:rsidRDefault="00A00D2C" w:rsidP="00A00D2C">
      <w:pPr>
        <w:pStyle w:val="BodyText"/>
        <w:jc w:val="center"/>
      </w:pPr>
    </w:p>
    <w:p w14:paraId="5853F62D" w14:textId="28180254" w:rsidR="00A00D2C" w:rsidRDefault="00A00D2C" w:rsidP="00A00D2C">
      <w:pPr>
        <w:pStyle w:val="BodyText"/>
        <w:jc w:val="center"/>
      </w:pPr>
    </w:p>
    <w:p w14:paraId="3C1E0C29" w14:textId="67C54AD9" w:rsidR="00A00D2C" w:rsidRDefault="00A00D2C" w:rsidP="00A00D2C">
      <w:pPr>
        <w:pStyle w:val="BodyText"/>
        <w:jc w:val="center"/>
      </w:pPr>
    </w:p>
    <w:p w14:paraId="16D54B63" w14:textId="0FB9E5AA" w:rsidR="00A00D2C" w:rsidRDefault="00A00D2C" w:rsidP="00A00D2C">
      <w:pPr>
        <w:pStyle w:val="BodyText"/>
        <w:jc w:val="center"/>
      </w:pPr>
    </w:p>
    <w:p w14:paraId="69AC7649" w14:textId="1842ABF5" w:rsidR="00A00D2C" w:rsidRDefault="00A00D2C" w:rsidP="00A00D2C">
      <w:pPr>
        <w:pStyle w:val="BodyText"/>
        <w:jc w:val="center"/>
      </w:pPr>
    </w:p>
    <w:p w14:paraId="50CB9CE3" w14:textId="2E4E83DD" w:rsidR="00A00D2C" w:rsidRDefault="00A00D2C" w:rsidP="00A00D2C">
      <w:pPr>
        <w:pStyle w:val="BodyText"/>
        <w:jc w:val="center"/>
      </w:pPr>
    </w:p>
    <w:p w14:paraId="15256F22" w14:textId="58252785" w:rsidR="00A00D2C" w:rsidRDefault="00A00D2C" w:rsidP="00A00D2C">
      <w:pPr>
        <w:pStyle w:val="BodyText"/>
        <w:jc w:val="center"/>
      </w:pPr>
    </w:p>
    <w:p w14:paraId="2469EDB0" w14:textId="0ED040A6" w:rsidR="00A00D2C" w:rsidRDefault="00A00D2C" w:rsidP="00A00D2C">
      <w:pPr>
        <w:pStyle w:val="BodyText"/>
        <w:jc w:val="center"/>
      </w:pPr>
    </w:p>
    <w:p w14:paraId="664CCD42" w14:textId="77777777" w:rsidR="00A00D2C" w:rsidRPr="000F611D" w:rsidRDefault="00A00D2C" w:rsidP="00A00D2C">
      <w:pPr>
        <w:pStyle w:val="BodyText"/>
        <w:jc w:val="center"/>
      </w:pPr>
    </w:p>
    <w:p w14:paraId="2976BF79" w14:textId="77777777" w:rsidR="002063CD" w:rsidRPr="00210240" w:rsidRDefault="002063CD" w:rsidP="00A00D2C">
      <w:pPr>
        <w:pStyle w:val="BodyText"/>
        <w:ind w:left="720" w:hanging="720"/>
      </w:pPr>
    </w:p>
    <w:p w14:paraId="43A3A6B2" w14:textId="77777777" w:rsidR="002063CD" w:rsidRPr="00210240" w:rsidRDefault="00885445" w:rsidP="00A00D2C">
      <w:pPr>
        <w:spacing w:before="1"/>
        <w:ind w:firstLine="720"/>
        <w:rPr>
          <w:sz w:val="24"/>
          <w:szCs w:val="24"/>
        </w:rPr>
      </w:pPr>
      <w:r w:rsidRPr="00210240">
        <w:rPr>
          <w:b/>
          <w:sz w:val="24"/>
          <w:szCs w:val="24"/>
        </w:rPr>
        <w:lastRenderedPageBreak/>
        <w:t xml:space="preserve">WHEREFORE, </w:t>
      </w:r>
      <w:r w:rsidRPr="00210240">
        <w:rPr>
          <w:sz w:val="24"/>
          <w:szCs w:val="24"/>
        </w:rPr>
        <w:t>the parties have executed this Agreement the date set forth above.</w:t>
      </w:r>
    </w:p>
    <w:p w14:paraId="783EC48A" w14:textId="77777777" w:rsidR="002063CD" w:rsidRPr="00210240" w:rsidRDefault="002063CD" w:rsidP="00A00D2C">
      <w:pPr>
        <w:pStyle w:val="BodyText"/>
      </w:pPr>
    </w:p>
    <w:p w14:paraId="3F6B7549" w14:textId="77777777" w:rsidR="00F71A87" w:rsidRDefault="00F71A87" w:rsidP="00A00D2C">
      <w:pPr>
        <w:pStyle w:val="BodyText"/>
        <w:spacing w:before="2"/>
      </w:pPr>
    </w:p>
    <w:p w14:paraId="72B58885" w14:textId="77777777" w:rsidR="00FA2CDB" w:rsidRPr="00170123" w:rsidRDefault="00773C27" w:rsidP="00A00D2C">
      <w:pPr>
        <w:pStyle w:val="BodyText"/>
        <w:spacing w:before="2"/>
        <w:rPr>
          <w:b/>
        </w:rPr>
      </w:pPr>
      <w:r>
        <w:rPr>
          <w:b/>
        </w:rPr>
        <w:t xml:space="preserve">Homeopathic Nurses Association </w:t>
      </w:r>
    </w:p>
    <w:p w14:paraId="39434ECD" w14:textId="77777777" w:rsidR="00FA2CDB" w:rsidRDefault="00FA2CDB" w:rsidP="00A00D2C">
      <w:pPr>
        <w:pStyle w:val="BodyText"/>
        <w:spacing w:before="2" w:line="360" w:lineRule="auto"/>
      </w:pPr>
    </w:p>
    <w:p w14:paraId="0302A32B" w14:textId="77777777" w:rsidR="003363F9" w:rsidRDefault="00FA2CDB" w:rsidP="00A00D2C">
      <w:pPr>
        <w:pStyle w:val="BodyText"/>
        <w:spacing w:before="2"/>
      </w:pPr>
      <w:r>
        <w:t>Signed:</w:t>
      </w:r>
      <w:r w:rsidR="000F26C0">
        <w:t xml:space="preserve"> </w:t>
      </w:r>
      <w:r w:rsidR="000F26C0">
        <w:rPr>
          <w:u w:val="single"/>
        </w:rPr>
        <w:tab/>
      </w:r>
      <w:r w:rsidR="000F26C0">
        <w:rPr>
          <w:u w:val="single"/>
        </w:rPr>
        <w:tab/>
      </w:r>
      <w:r w:rsidR="000F26C0">
        <w:rPr>
          <w:u w:val="single"/>
        </w:rPr>
        <w:tab/>
      </w:r>
      <w:r w:rsidR="000F26C0">
        <w:rPr>
          <w:u w:val="single"/>
        </w:rPr>
        <w:tab/>
      </w:r>
      <w:r w:rsidR="003363F9">
        <w:rPr>
          <w:u w:val="single"/>
        </w:rPr>
        <w:tab/>
      </w:r>
    </w:p>
    <w:p w14:paraId="6C322A53" w14:textId="77777777" w:rsidR="003363F9" w:rsidRDefault="003363F9" w:rsidP="00F71A87">
      <w:pPr>
        <w:pStyle w:val="BodyText"/>
        <w:spacing w:before="2" w:line="360" w:lineRule="auto"/>
      </w:pPr>
    </w:p>
    <w:p w14:paraId="0F740F99" w14:textId="77777777" w:rsidR="003363F9" w:rsidRDefault="003363F9" w:rsidP="00A00D2C">
      <w:pPr>
        <w:pStyle w:val="BodyText"/>
        <w:spacing w:before="2"/>
        <w:rPr>
          <w:u w:val="single"/>
        </w:rPr>
      </w:pPr>
      <w:r>
        <w:t xml:space="preserve">Name: </w:t>
      </w:r>
      <w:r>
        <w:rPr>
          <w:u w:val="single"/>
        </w:rPr>
        <w:tab/>
      </w:r>
      <w:r>
        <w:rPr>
          <w:u w:val="single"/>
        </w:rPr>
        <w:tab/>
      </w:r>
      <w:r>
        <w:rPr>
          <w:u w:val="single"/>
        </w:rPr>
        <w:tab/>
      </w:r>
      <w:r>
        <w:rPr>
          <w:u w:val="single"/>
        </w:rPr>
        <w:tab/>
      </w:r>
      <w:r>
        <w:rPr>
          <w:u w:val="single"/>
        </w:rPr>
        <w:tab/>
      </w:r>
      <w:r>
        <w:rPr>
          <w:u w:val="single"/>
        </w:rPr>
        <w:tab/>
      </w:r>
    </w:p>
    <w:p w14:paraId="77A21D2C" w14:textId="77777777" w:rsidR="003363F9" w:rsidRDefault="003363F9" w:rsidP="00F71A87">
      <w:pPr>
        <w:pStyle w:val="BodyText"/>
        <w:spacing w:before="2" w:line="360" w:lineRule="auto"/>
        <w:rPr>
          <w:u w:val="single"/>
        </w:rPr>
      </w:pPr>
    </w:p>
    <w:p w14:paraId="7D4A56CB" w14:textId="77777777" w:rsidR="003363F9" w:rsidRDefault="003363F9" w:rsidP="00A00D2C">
      <w:pPr>
        <w:pStyle w:val="BodyText"/>
        <w:spacing w:before="2"/>
      </w:pPr>
      <w:r>
        <w:t xml:space="preserve">Title: </w:t>
      </w:r>
      <w:r>
        <w:rPr>
          <w:u w:val="single"/>
        </w:rPr>
        <w:tab/>
      </w:r>
      <w:r>
        <w:rPr>
          <w:u w:val="single"/>
        </w:rPr>
        <w:tab/>
      </w:r>
      <w:r>
        <w:rPr>
          <w:u w:val="single"/>
        </w:rPr>
        <w:tab/>
      </w:r>
      <w:r>
        <w:rPr>
          <w:u w:val="single"/>
        </w:rPr>
        <w:tab/>
      </w:r>
      <w:r>
        <w:rPr>
          <w:u w:val="single"/>
        </w:rPr>
        <w:tab/>
      </w:r>
      <w:r>
        <w:rPr>
          <w:u w:val="single"/>
        </w:rPr>
        <w:tab/>
      </w:r>
    </w:p>
    <w:p w14:paraId="1BF6BA87" w14:textId="77777777" w:rsidR="003363F9" w:rsidRDefault="003363F9" w:rsidP="00A00D2C">
      <w:pPr>
        <w:pStyle w:val="BodyText"/>
        <w:spacing w:before="2"/>
      </w:pPr>
    </w:p>
    <w:p w14:paraId="4A7A1190" w14:textId="77777777" w:rsidR="00FA2CDB" w:rsidRDefault="00FA2CDB" w:rsidP="00A00D2C">
      <w:pPr>
        <w:pStyle w:val="BodyText"/>
        <w:spacing w:before="2"/>
      </w:pPr>
    </w:p>
    <w:p w14:paraId="3601C4D3" w14:textId="77777777" w:rsidR="00A00D2C" w:rsidRDefault="00A00D2C" w:rsidP="00A00D2C">
      <w:pPr>
        <w:pStyle w:val="BodyText"/>
        <w:spacing w:before="2"/>
      </w:pPr>
    </w:p>
    <w:p w14:paraId="5886CD46" w14:textId="0584BA66" w:rsidR="00FA2CDB" w:rsidRDefault="00773C27" w:rsidP="00A00D2C">
      <w:pPr>
        <w:pStyle w:val="BodyText"/>
        <w:spacing w:before="2"/>
        <w:rPr>
          <w:b/>
        </w:rPr>
      </w:pPr>
      <w:r>
        <w:rPr>
          <w:b/>
        </w:rPr>
        <w:t>Mentor</w:t>
      </w:r>
    </w:p>
    <w:p w14:paraId="467DCEC5" w14:textId="77777777" w:rsidR="008771AD" w:rsidRPr="00170123" w:rsidRDefault="008771AD" w:rsidP="00A00D2C">
      <w:pPr>
        <w:pStyle w:val="BodyText"/>
        <w:spacing w:before="2" w:line="360" w:lineRule="auto"/>
        <w:rPr>
          <w:b/>
        </w:rPr>
      </w:pPr>
    </w:p>
    <w:p w14:paraId="0CE90ACA" w14:textId="77777777" w:rsidR="003363F9" w:rsidRDefault="00773C27" w:rsidP="00A00D2C">
      <w:pPr>
        <w:pStyle w:val="BodyText"/>
        <w:spacing w:before="2"/>
        <w:rPr>
          <w:u w:val="single"/>
        </w:rPr>
      </w:pPr>
      <w:r>
        <w:rPr>
          <w:noProof/>
        </w:rPr>
        <w:t>Signed:</w:t>
      </w:r>
      <w:r w:rsidR="003363F9">
        <w:t xml:space="preserve"> </w:t>
      </w:r>
      <w:r w:rsidR="003363F9">
        <w:rPr>
          <w:u w:val="single"/>
        </w:rPr>
        <w:tab/>
      </w:r>
      <w:r w:rsidR="003363F9">
        <w:rPr>
          <w:u w:val="single"/>
        </w:rPr>
        <w:tab/>
      </w:r>
      <w:r w:rsidR="003363F9">
        <w:rPr>
          <w:u w:val="single"/>
        </w:rPr>
        <w:tab/>
      </w:r>
      <w:r w:rsidR="003363F9">
        <w:rPr>
          <w:u w:val="single"/>
        </w:rPr>
        <w:tab/>
      </w:r>
      <w:r w:rsidR="003363F9">
        <w:rPr>
          <w:u w:val="single"/>
        </w:rPr>
        <w:tab/>
      </w:r>
    </w:p>
    <w:p w14:paraId="6C8D9080" w14:textId="77777777" w:rsidR="003363F9" w:rsidRDefault="003363F9" w:rsidP="00F71A87">
      <w:pPr>
        <w:pStyle w:val="BodyText"/>
        <w:spacing w:before="2" w:line="360" w:lineRule="auto"/>
        <w:rPr>
          <w:u w:val="single"/>
        </w:rPr>
      </w:pPr>
    </w:p>
    <w:p w14:paraId="088D4819" w14:textId="77777777" w:rsidR="003363F9" w:rsidRDefault="003363F9" w:rsidP="00A00D2C">
      <w:pPr>
        <w:pStyle w:val="BodyText"/>
        <w:spacing w:before="2"/>
      </w:pPr>
      <w:r>
        <w:t xml:space="preserve">Name: </w:t>
      </w:r>
      <w:r>
        <w:rPr>
          <w:u w:val="single"/>
        </w:rPr>
        <w:tab/>
      </w:r>
      <w:r>
        <w:rPr>
          <w:u w:val="single"/>
        </w:rPr>
        <w:tab/>
      </w:r>
      <w:r>
        <w:rPr>
          <w:u w:val="single"/>
        </w:rPr>
        <w:tab/>
      </w:r>
      <w:r>
        <w:rPr>
          <w:u w:val="single"/>
        </w:rPr>
        <w:tab/>
      </w:r>
      <w:r>
        <w:rPr>
          <w:u w:val="single"/>
        </w:rPr>
        <w:tab/>
      </w:r>
      <w:r>
        <w:rPr>
          <w:u w:val="single"/>
        </w:rPr>
        <w:tab/>
      </w:r>
    </w:p>
    <w:p w14:paraId="0211E0F7" w14:textId="77777777" w:rsidR="003363F9" w:rsidRDefault="003363F9" w:rsidP="00F71A87">
      <w:pPr>
        <w:pStyle w:val="BodyText"/>
        <w:spacing w:before="2" w:line="360" w:lineRule="auto"/>
      </w:pPr>
    </w:p>
    <w:p w14:paraId="63723B53" w14:textId="4DB63334" w:rsidR="00FA2CDB" w:rsidRPr="00210240" w:rsidRDefault="003363F9" w:rsidP="00A00D2C">
      <w:pPr>
        <w:pStyle w:val="BodyText"/>
        <w:spacing w:before="2"/>
        <w:rPr>
          <w:noProof/>
        </w:rPr>
      </w:pPr>
      <w:r>
        <w:t xml:space="preserve">Title: </w:t>
      </w:r>
      <w:r>
        <w:rPr>
          <w:u w:val="single"/>
        </w:rPr>
        <w:tab/>
      </w:r>
      <w:r>
        <w:rPr>
          <w:u w:val="single"/>
        </w:rPr>
        <w:tab/>
      </w:r>
      <w:r>
        <w:rPr>
          <w:u w:val="single"/>
        </w:rPr>
        <w:tab/>
      </w:r>
      <w:r>
        <w:rPr>
          <w:u w:val="single"/>
        </w:rPr>
        <w:tab/>
      </w:r>
      <w:r>
        <w:rPr>
          <w:u w:val="single"/>
        </w:rPr>
        <w:tab/>
      </w:r>
      <w:r>
        <w:rPr>
          <w:u w:val="single"/>
        </w:rPr>
        <w:tab/>
      </w:r>
    </w:p>
    <w:p w14:paraId="305ABE3D" w14:textId="77777777" w:rsidR="00FA2CDB" w:rsidRDefault="00FA2CDB" w:rsidP="00A00D2C">
      <w:pPr>
        <w:spacing w:line="54" w:lineRule="exact"/>
        <w:rPr>
          <w:w w:val="80"/>
          <w:sz w:val="8"/>
        </w:rPr>
      </w:pPr>
    </w:p>
    <w:p w14:paraId="2440F0E5" w14:textId="77777777" w:rsidR="00170123" w:rsidRDefault="00170123" w:rsidP="00A00D2C">
      <w:pPr>
        <w:spacing w:before="60" w:line="480" w:lineRule="auto"/>
        <w:ind w:hanging="834"/>
        <w:jc w:val="center"/>
        <w:rPr>
          <w:b/>
          <w:sz w:val="24"/>
        </w:rPr>
      </w:pPr>
    </w:p>
    <w:p w14:paraId="6A6646A6" w14:textId="77777777" w:rsidR="00170123" w:rsidRDefault="00170123" w:rsidP="00A00D2C">
      <w:pPr>
        <w:spacing w:before="60" w:line="480" w:lineRule="auto"/>
        <w:ind w:hanging="834"/>
        <w:jc w:val="center"/>
        <w:rPr>
          <w:b/>
          <w:sz w:val="24"/>
        </w:rPr>
      </w:pPr>
    </w:p>
    <w:p w14:paraId="70B136C1" w14:textId="77777777" w:rsidR="00170123" w:rsidRDefault="00170123" w:rsidP="00A00D2C">
      <w:pPr>
        <w:spacing w:before="60" w:line="480" w:lineRule="auto"/>
        <w:ind w:hanging="834"/>
        <w:jc w:val="center"/>
        <w:rPr>
          <w:b/>
          <w:sz w:val="24"/>
        </w:rPr>
      </w:pPr>
    </w:p>
    <w:p w14:paraId="598E6BE5" w14:textId="75491E37" w:rsidR="00170123" w:rsidRDefault="00170123" w:rsidP="00A00D2C">
      <w:pPr>
        <w:spacing w:before="60" w:line="480" w:lineRule="auto"/>
        <w:ind w:hanging="834"/>
        <w:jc w:val="center"/>
        <w:rPr>
          <w:b/>
          <w:sz w:val="24"/>
        </w:rPr>
      </w:pPr>
    </w:p>
    <w:p w14:paraId="11191E91" w14:textId="0BB65A73" w:rsidR="00F71A87" w:rsidRDefault="00F71A87" w:rsidP="00A00D2C">
      <w:pPr>
        <w:spacing w:before="60" w:line="480" w:lineRule="auto"/>
        <w:ind w:hanging="834"/>
        <w:jc w:val="center"/>
        <w:rPr>
          <w:b/>
          <w:sz w:val="24"/>
        </w:rPr>
      </w:pPr>
    </w:p>
    <w:p w14:paraId="6DB8A2F9" w14:textId="5F51294F" w:rsidR="00F71A87" w:rsidRDefault="00F71A87" w:rsidP="00A00D2C">
      <w:pPr>
        <w:spacing w:before="60" w:line="480" w:lineRule="auto"/>
        <w:ind w:hanging="834"/>
        <w:jc w:val="center"/>
        <w:rPr>
          <w:b/>
          <w:sz w:val="24"/>
        </w:rPr>
      </w:pPr>
    </w:p>
    <w:p w14:paraId="5C2B02CC" w14:textId="77777777" w:rsidR="00F71A87" w:rsidRDefault="00F71A87" w:rsidP="00A00D2C">
      <w:pPr>
        <w:spacing w:before="60" w:line="480" w:lineRule="auto"/>
        <w:ind w:hanging="834"/>
        <w:jc w:val="center"/>
        <w:rPr>
          <w:b/>
          <w:sz w:val="24"/>
        </w:rPr>
        <w:sectPr w:rsidR="00F71A87" w:rsidSect="00A00D2C">
          <w:pgSz w:w="12240" w:h="15840"/>
          <w:pgMar w:top="1440" w:right="1440" w:bottom="1440" w:left="1440" w:header="720" w:footer="720" w:gutter="0"/>
          <w:cols w:space="720"/>
          <w:titlePg/>
          <w:docGrid w:linePitch="299"/>
        </w:sectPr>
      </w:pPr>
    </w:p>
    <w:p w14:paraId="18E0F4C7" w14:textId="77777777" w:rsidR="002063CD" w:rsidRPr="00170123" w:rsidRDefault="00773C27" w:rsidP="00A00D2C">
      <w:pPr>
        <w:spacing w:before="60" w:line="480" w:lineRule="auto"/>
        <w:jc w:val="center"/>
        <w:rPr>
          <w:b/>
          <w:sz w:val="24"/>
        </w:rPr>
      </w:pPr>
      <w:r>
        <w:rPr>
          <w:b/>
          <w:sz w:val="24"/>
        </w:rPr>
        <w:lastRenderedPageBreak/>
        <w:t>Mentor</w:t>
      </w:r>
      <w:r w:rsidR="00A90BEC">
        <w:rPr>
          <w:b/>
          <w:sz w:val="24"/>
        </w:rPr>
        <w:t>ship Program</w:t>
      </w:r>
      <w:r w:rsidR="00885445" w:rsidRPr="00170123">
        <w:rPr>
          <w:b/>
          <w:sz w:val="24"/>
        </w:rPr>
        <w:t xml:space="preserve"> Agreeme</w:t>
      </w:r>
      <w:r w:rsidR="00975CC7" w:rsidRPr="00170123">
        <w:rPr>
          <w:b/>
          <w:sz w:val="24"/>
        </w:rPr>
        <w:t>n</w:t>
      </w:r>
      <w:r w:rsidR="00885445" w:rsidRPr="00170123">
        <w:rPr>
          <w:b/>
          <w:sz w:val="24"/>
        </w:rPr>
        <w:t>t</w:t>
      </w:r>
    </w:p>
    <w:p w14:paraId="091B41C0" w14:textId="77777777" w:rsidR="002063CD" w:rsidRDefault="00885445" w:rsidP="00A00D2C">
      <w:pPr>
        <w:jc w:val="center"/>
        <w:rPr>
          <w:b/>
          <w:sz w:val="24"/>
        </w:rPr>
      </w:pPr>
      <w:r>
        <w:rPr>
          <w:b/>
          <w:sz w:val="24"/>
        </w:rPr>
        <w:t>EXHIBIT A</w:t>
      </w:r>
    </w:p>
    <w:p w14:paraId="75B612DA" w14:textId="77777777" w:rsidR="002063CD" w:rsidRDefault="002063CD" w:rsidP="00A00D2C">
      <w:pPr>
        <w:pStyle w:val="BodyText"/>
        <w:spacing w:before="11"/>
        <w:rPr>
          <w:b/>
          <w:sz w:val="23"/>
        </w:rPr>
      </w:pPr>
    </w:p>
    <w:p w14:paraId="64FE268F" w14:textId="77777777" w:rsidR="00773C27" w:rsidRDefault="00773C27" w:rsidP="00A00D2C">
      <w:pPr>
        <w:pStyle w:val="ListParagraph"/>
        <w:shd w:val="clear" w:color="auto" w:fill="FFFFFF"/>
        <w:ind w:left="0" w:firstLine="0"/>
        <w:rPr>
          <w:rFonts w:cstheme="minorHAnsi"/>
          <w:sz w:val="24"/>
          <w:szCs w:val="24"/>
        </w:rPr>
      </w:pPr>
      <w:r w:rsidRPr="0097795D">
        <w:rPr>
          <w:rFonts w:cstheme="minorHAnsi"/>
          <w:sz w:val="24"/>
          <w:szCs w:val="24"/>
        </w:rPr>
        <w:t xml:space="preserve">Upon acceptance into the HNA Mentorship Program, </w:t>
      </w:r>
      <w:r w:rsidR="00A90BEC">
        <w:rPr>
          <w:rFonts w:cstheme="minorHAnsi"/>
          <w:sz w:val="24"/>
          <w:szCs w:val="24"/>
        </w:rPr>
        <w:t>the M</w:t>
      </w:r>
      <w:r w:rsidRPr="0097795D">
        <w:rPr>
          <w:rFonts w:cstheme="minorHAnsi"/>
          <w:sz w:val="24"/>
          <w:szCs w:val="24"/>
        </w:rPr>
        <w:t xml:space="preserve">entor must: </w:t>
      </w:r>
    </w:p>
    <w:p w14:paraId="051A3569" w14:textId="77777777" w:rsidR="00773C27" w:rsidRDefault="00773C27" w:rsidP="00A00D2C">
      <w:pPr>
        <w:pStyle w:val="ListParagraph"/>
        <w:widowControl/>
        <w:autoSpaceDE/>
        <w:autoSpaceDN/>
        <w:spacing w:before="0"/>
        <w:ind w:left="0" w:firstLine="0"/>
        <w:contextualSpacing/>
        <w:rPr>
          <w:rFonts w:cstheme="minorHAnsi"/>
          <w:sz w:val="24"/>
          <w:szCs w:val="24"/>
        </w:rPr>
      </w:pPr>
    </w:p>
    <w:p w14:paraId="597FC17A" w14:textId="77777777" w:rsidR="00773C27" w:rsidRDefault="00773C27" w:rsidP="00A00D2C">
      <w:pPr>
        <w:pStyle w:val="ListParagraph"/>
        <w:widowControl/>
        <w:numPr>
          <w:ilvl w:val="0"/>
          <w:numId w:val="14"/>
        </w:numPr>
        <w:autoSpaceDE/>
        <w:autoSpaceDN/>
        <w:spacing w:before="0"/>
        <w:ind w:hanging="720"/>
        <w:contextualSpacing/>
        <w:jc w:val="both"/>
        <w:rPr>
          <w:rFonts w:cstheme="minorHAnsi"/>
          <w:sz w:val="24"/>
          <w:szCs w:val="24"/>
        </w:rPr>
      </w:pPr>
      <w:r w:rsidRPr="00773C27">
        <w:rPr>
          <w:rFonts w:cstheme="minorHAnsi"/>
          <w:sz w:val="24"/>
          <w:szCs w:val="24"/>
        </w:rPr>
        <w:t>Successfully complete the HNA Mentor Orientation and any HNA Mentor Refresher as offered.</w:t>
      </w:r>
    </w:p>
    <w:p w14:paraId="152E5857" w14:textId="77777777" w:rsidR="009D75A6" w:rsidRPr="00773C27" w:rsidRDefault="009D75A6" w:rsidP="00A00D2C">
      <w:pPr>
        <w:pStyle w:val="ListParagraph"/>
        <w:widowControl/>
        <w:autoSpaceDE/>
        <w:autoSpaceDN/>
        <w:spacing w:before="0"/>
        <w:ind w:left="720" w:hanging="720"/>
        <w:contextualSpacing/>
        <w:jc w:val="both"/>
        <w:rPr>
          <w:rFonts w:cstheme="minorHAnsi"/>
          <w:sz w:val="24"/>
          <w:szCs w:val="24"/>
        </w:rPr>
      </w:pPr>
    </w:p>
    <w:p w14:paraId="2DFFAE1D" w14:textId="6B9C7B96" w:rsidR="00773C27" w:rsidRDefault="009D75A6" w:rsidP="00A00D2C">
      <w:pPr>
        <w:pStyle w:val="ListParagraph"/>
        <w:widowControl/>
        <w:numPr>
          <w:ilvl w:val="0"/>
          <w:numId w:val="14"/>
        </w:numPr>
        <w:autoSpaceDE/>
        <w:autoSpaceDN/>
        <w:spacing w:before="0"/>
        <w:ind w:hanging="720"/>
        <w:contextualSpacing/>
        <w:jc w:val="both"/>
        <w:rPr>
          <w:rFonts w:cstheme="minorHAnsi"/>
          <w:sz w:val="24"/>
          <w:szCs w:val="24"/>
        </w:rPr>
      </w:pPr>
      <w:r>
        <w:rPr>
          <w:rFonts w:cstheme="minorHAnsi"/>
          <w:sz w:val="24"/>
          <w:szCs w:val="24"/>
        </w:rPr>
        <w:t xml:space="preserve">Sign the Mentor </w:t>
      </w:r>
      <w:r w:rsidR="00773C27" w:rsidRPr="00773C27">
        <w:rPr>
          <w:rFonts w:cstheme="minorHAnsi"/>
          <w:sz w:val="24"/>
          <w:szCs w:val="24"/>
        </w:rPr>
        <w:t xml:space="preserve">Agreement and submit it with the </w:t>
      </w:r>
      <w:r w:rsidR="003363F9">
        <w:rPr>
          <w:rFonts w:cstheme="minorHAnsi"/>
          <w:sz w:val="24"/>
          <w:szCs w:val="24"/>
        </w:rPr>
        <w:t>A</w:t>
      </w:r>
      <w:r w:rsidR="00773C27" w:rsidRPr="00773C27">
        <w:rPr>
          <w:rFonts w:cstheme="minorHAnsi"/>
          <w:sz w:val="24"/>
          <w:szCs w:val="24"/>
        </w:rPr>
        <w:t xml:space="preserve">nnual </w:t>
      </w:r>
      <w:r w:rsidR="003363F9">
        <w:rPr>
          <w:rFonts w:cstheme="minorHAnsi"/>
          <w:sz w:val="24"/>
          <w:szCs w:val="24"/>
        </w:rPr>
        <w:t>F</w:t>
      </w:r>
      <w:r w:rsidR="00773C27" w:rsidRPr="00773C27">
        <w:rPr>
          <w:rFonts w:cstheme="minorHAnsi"/>
          <w:sz w:val="24"/>
          <w:szCs w:val="24"/>
        </w:rPr>
        <w:t xml:space="preserve">ee of $100 to the HNA Treasurer. The </w:t>
      </w:r>
      <w:r w:rsidR="003363F9">
        <w:rPr>
          <w:rFonts w:cstheme="minorHAnsi"/>
          <w:sz w:val="24"/>
          <w:szCs w:val="24"/>
        </w:rPr>
        <w:t>A</w:t>
      </w:r>
      <w:r w:rsidR="00773C27" w:rsidRPr="00773C27">
        <w:rPr>
          <w:rFonts w:cstheme="minorHAnsi"/>
          <w:sz w:val="24"/>
          <w:szCs w:val="24"/>
        </w:rPr>
        <w:t xml:space="preserve">nnual </w:t>
      </w:r>
      <w:r w:rsidR="003363F9">
        <w:rPr>
          <w:rFonts w:cstheme="minorHAnsi"/>
          <w:sz w:val="24"/>
          <w:szCs w:val="24"/>
        </w:rPr>
        <w:t>F</w:t>
      </w:r>
      <w:r w:rsidR="00773C27" w:rsidRPr="00773C27">
        <w:rPr>
          <w:rFonts w:cstheme="minorHAnsi"/>
          <w:sz w:val="24"/>
          <w:szCs w:val="24"/>
        </w:rPr>
        <w:t xml:space="preserve">ee gives the </w:t>
      </w:r>
      <w:r w:rsidR="003363F9">
        <w:rPr>
          <w:rFonts w:cstheme="minorHAnsi"/>
          <w:sz w:val="24"/>
          <w:szCs w:val="24"/>
        </w:rPr>
        <w:t>M</w:t>
      </w:r>
      <w:r w:rsidR="00773C27" w:rsidRPr="00773C27">
        <w:rPr>
          <w:rFonts w:cstheme="minorHAnsi"/>
          <w:sz w:val="24"/>
          <w:szCs w:val="24"/>
        </w:rPr>
        <w:t xml:space="preserve">entor the opportunity to be listed in the Mentor Directory </w:t>
      </w:r>
      <w:r w:rsidR="00141837">
        <w:rPr>
          <w:rFonts w:cstheme="minorHAnsi"/>
          <w:sz w:val="24"/>
          <w:szCs w:val="24"/>
        </w:rPr>
        <w:t xml:space="preserve">(a public page </w:t>
      </w:r>
      <w:r w:rsidR="003363F9">
        <w:rPr>
          <w:rFonts w:cstheme="minorHAnsi"/>
          <w:sz w:val="24"/>
          <w:szCs w:val="24"/>
        </w:rPr>
        <w:t>o</w:t>
      </w:r>
      <w:r w:rsidR="00141837">
        <w:rPr>
          <w:rFonts w:cstheme="minorHAnsi"/>
          <w:sz w:val="24"/>
          <w:szCs w:val="24"/>
        </w:rPr>
        <w:t xml:space="preserve">n the HNA website) </w:t>
      </w:r>
      <w:r w:rsidR="00773C27" w:rsidRPr="00773C27">
        <w:rPr>
          <w:rFonts w:cstheme="minorHAnsi"/>
          <w:sz w:val="24"/>
          <w:szCs w:val="24"/>
        </w:rPr>
        <w:t xml:space="preserve">and offer and provide mentor services to HNA members. </w:t>
      </w:r>
    </w:p>
    <w:p w14:paraId="44C76454" w14:textId="77777777" w:rsidR="009D75A6" w:rsidRPr="00773C27" w:rsidRDefault="009D75A6" w:rsidP="00A00D2C">
      <w:pPr>
        <w:pStyle w:val="ListParagraph"/>
        <w:widowControl/>
        <w:autoSpaceDE/>
        <w:autoSpaceDN/>
        <w:spacing w:before="0"/>
        <w:ind w:left="720" w:hanging="720"/>
        <w:contextualSpacing/>
        <w:jc w:val="both"/>
        <w:rPr>
          <w:rFonts w:cstheme="minorHAnsi"/>
          <w:sz w:val="24"/>
          <w:szCs w:val="24"/>
        </w:rPr>
      </w:pPr>
    </w:p>
    <w:p w14:paraId="3060C388" w14:textId="77777777" w:rsidR="00773C27" w:rsidRDefault="00773C27" w:rsidP="00A00D2C">
      <w:pPr>
        <w:pStyle w:val="ListParagraph"/>
        <w:widowControl/>
        <w:numPr>
          <w:ilvl w:val="0"/>
          <w:numId w:val="14"/>
        </w:numPr>
        <w:shd w:val="clear" w:color="auto" w:fill="FFFFFF" w:themeFill="background1"/>
        <w:autoSpaceDE/>
        <w:autoSpaceDN/>
        <w:spacing w:before="0"/>
        <w:ind w:hanging="720"/>
        <w:contextualSpacing/>
        <w:jc w:val="both"/>
        <w:rPr>
          <w:rFonts w:cstheme="minorHAnsi"/>
          <w:sz w:val="24"/>
          <w:szCs w:val="24"/>
        </w:rPr>
      </w:pPr>
      <w:r w:rsidRPr="00A90BEC">
        <w:rPr>
          <w:rFonts w:cstheme="minorHAnsi"/>
          <w:sz w:val="24"/>
          <w:szCs w:val="24"/>
        </w:rPr>
        <w:t>Provide a photo, contact information, and descriptive bio for the HNA Mentor Directory to include education, experience, and description of style of mentoring/teaching.</w:t>
      </w:r>
    </w:p>
    <w:p w14:paraId="0B3A0A28" w14:textId="77777777" w:rsidR="009D75A6" w:rsidRPr="00A90BEC" w:rsidRDefault="009D75A6" w:rsidP="00A00D2C">
      <w:pPr>
        <w:pStyle w:val="ListParagraph"/>
        <w:widowControl/>
        <w:shd w:val="clear" w:color="auto" w:fill="FFFFFF" w:themeFill="background1"/>
        <w:autoSpaceDE/>
        <w:autoSpaceDN/>
        <w:spacing w:before="0"/>
        <w:ind w:left="720" w:hanging="720"/>
        <w:contextualSpacing/>
        <w:jc w:val="both"/>
        <w:rPr>
          <w:rFonts w:cstheme="minorHAnsi"/>
          <w:sz w:val="24"/>
          <w:szCs w:val="24"/>
        </w:rPr>
      </w:pPr>
    </w:p>
    <w:p w14:paraId="4CA45A86" w14:textId="6D3E2C9D" w:rsidR="00747EAA" w:rsidRDefault="00773C27" w:rsidP="00A00D2C">
      <w:pPr>
        <w:pStyle w:val="ListParagraph"/>
        <w:widowControl/>
        <w:numPr>
          <w:ilvl w:val="0"/>
          <w:numId w:val="14"/>
        </w:numPr>
        <w:autoSpaceDE/>
        <w:autoSpaceDN/>
        <w:spacing w:before="0"/>
        <w:ind w:hanging="720"/>
        <w:contextualSpacing/>
        <w:jc w:val="both"/>
        <w:rPr>
          <w:rFonts w:cstheme="minorHAnsi"/>
          <w:sz w:val="24"/>
          <w:szCs w:val="24"/>
        </w:rPr>
      </w:pPr>
      <w:r w:rsidRPr="00747EAA">
        <w:rPr>
          <w:rFonts w:cstheme="minorHAnsi"/>
          <w:sz w:val="24"/>
          <w:szCs w:val="24"/>
        </w:rPr>
        <w:t xml:space="preserve">When contacted by mentees, determine their membership status. If a non-member, and mentor services are provided these services would not be under the auspices of HNA. It is requested however, that </w:t>
      </w:r>
      <w:r w:rsidR="003363F9">
        <w:rPr>
          <w:rFonts w:cstheme="minorHAnsi"/>
          <w:sz w:val="24"/>
          <w:szCs w:val="24"/>
        </w:rPr>
        <w:t>M</w:t>
      </w:r>
      <w:r w:rsidRPr="00747EAA">
        <w:rPr>
          <w:rFonts w:cstheme="minorHAnsi"/>
          <w:sz w:val="24"/>
          <w:szCs w:val="24"/>
        </w:rPr>
        <w:t xml:space="preserve">entors do encourage non-member mentees to join HNA. </w:t>
      </w:r>
    </w:p>
    <w:p w14:paraId="5831B725" w14:textId="77777777" w:rsidR="009D75A6" w:rsidRDefault="009D75A6" w:rsidP="00A00D2C">
      <w:pPr>
        <w:pStyle w:val="ListParagraph"/>
        <w:widowControl/>
        <w:autoSpaceDE/>
        <w:autoSpaceDN/>
        <w:spacing w:before="0"/>
        <w:ind w:left="720" w:hanging="720"/>
        <w:contextualSpacing/>
        <w:jc w:val="both"/>
        <w:rPr>
          <w:rFonts w:cstheme="minorHAnsi"/>
          <w:sz w:val="24"/>
          <w:szCs w:val="24"/>
        </w:rPr>
      </w:pPr>
    </w:p>
    <w:p w14:paraId="064BF8F0" w14:textId="05427E72" w:rsidR="00773C27" w:rsidRDefault="00773C27" w:rsidP="00A00D2C">
      <w:pPr>
        <w:pStyle w:val="ListParagraph"/>
        <w:widowControl/>
        <w:numPr>
          <w:ilvl w:val="0"/>
          <w:numId w:val="14"/>
        </w:numPr>
        <w:autoSpaceDE/>
        <w:autoSpaceDN/>
        <w:spacing w:before="0"/>
        <w:ind w:hanging="720"/>
        <w:contextualSpacing/>
        <w:jc w:val="both"/>
        <w:rPr>
          <w:rFonts w:cstheme="minorHAnsi"/>
          <w:sz w:val="24"/>
          <w:szCs w:val="24"/>
        </w:rPr>
      </w:pPr>
      <w:r w:rsidRPr="00747EAA">
        <w:rPr>
          <w:rFonts w:cstheme="minorHAnsi"/>
          <w:sz w:val="24"/>
          <w:szCs w:val="24"/>
        </w:rPr>
        <w:t>Have the HNA member me</w:t>
      </w:r>
      <w:r w:rsidR="009D75A6">
        <w:rPr>
          <w:rFonts w:cstheme="minorHAnsi"/>
          <w:sz w:val="24"/>
          <w:szCs w:val="24"/>
        </w:rPr>
        <w:t>ntee sign the Mentee</w:t>
      </w:r>
      <w:r w:rsidRPr="00747EAA">
        <w:rPr>
          <w:rFonts w:cstheme="minorHAnsi"/>
          <w:sz w:val="24"/>
          <w:szCs w:val="24"/>
        </w:rPr>
        <w:t xml:space="preserve"> Agreement before </w:t>
      </w:r>
      <w:r w:rsidR="003363F9">
        <w:rPr>
          <w:rFonts w:cstheme="minorHAnsi"/>
          <w:sz w:val="24"/>
          <w:szCs w:val="24"/>
        </w:rPr>
        <w:t>M</w:t>
      </w:r>
      <w:r w:rsidRPr="00747EAA">
        <w:rPr>
          <w:rFonts w:cstheme="minorHAnsi"/>
          <w:sz w:val="24"/>
          <w:szCs w:val="24"/>
        </w:rPr>
        <w:t xml:space="preserve">entor sessions begin and submit it to the HNA Mentorship Program Committee. </w:t>
      </w:r>
    </w:p>
    <w:p w14:paraId="2B99B148" w14:textId="77777777" w:rsidR="009D75A6" w:rsidRPr="00747EAA" w:rsidRDefault="009D75A6" w:rsidP="00A00D2C">
      <w:pPr>
        <w:pStyle w:val="ListParagraph"/>
        <w:widowControl/>
        <w:autoSpaceDE/>
        <w:autoSpaceDN/>
        <w:spacing w:before="0"/>
        <w:ind w:left="720" w:hanging="720"/>
        <w:contextualSpacing/>
        <w:jc w:val="both"/>
        <w:rPr>
          <w:rFonts w:cstheme="minorHAnsi"/>
          <w:sz w:val="24"/>
          <w:szCs w:val="24"/>
        </w:rPr>
      </w:pPr>
    </w:p>
    <w:p w14:paraId="4232E36F" w14:textId="77777777" w:rsidR="00773C27" w:rsidRDefault="00773C27" w:rsidP="00A00D2C">
      <w:pPr>
        <w:pStyle w:val="ListParagraph"/>
        <w:widowControl/>
        <w:numPr>
          <w:ilvl w:val="0"/>
          <w:numId w:val="14"/>
        </w:numPr>
        <w:autoSpaceDE/>
        <w:autoSpaceDN/>
        <w:spacing w:before="0"/>
        <w:ind w:hanging="720"/>
        <w:contextualSpacing/>
        <w:jc w:val="both"/>
        <w:rPr>
          <w:rFonts w:cstheme="minorHAnsi"/>
          <w:sz w:val="24"/>
          <w:szCs w:val="24"/>
        </w:rPr>
      </w:pPr>
      <w:r w:rsidRPr="00773C27">
        <w:rPr>
          <w:rFonts w:cstheme="minorHAnsi"/>
          <w:sz w:val="24"/>
          <w:szCs w:val="24"/>
        </w:rPr>
        <w:t>Provide mentor services. Mentors may agree to take</w:t>
      </w:r>
      <w:r w:rsidRPr="00773C27" w:rsidDel="00F90BC2">
        <w:rPr>
          <w:rFonts w:cstheme="minorHAnsi"/>
          <w:sz w:val="24"/>
          <w:szCs w:val="24"/>
        </w:rPr>
        <w:t xml:space="preserve"> </w:t>
      </w:r>
      <w:r w:rsidRPr="00773C27">
        <w:rPr>
          <w:rFonts w:cstheme="minorHAnsi"/>
          <w:sz w:val="24"/>
          <w:szCs w:val="24"/>
        </w:rPr>
        <w:t>or decline their assignments at any point during the acceptance or provision of mentoring services.</w:t>
      </w:r>
    </w:p>
    <w:p w14:paraId="354BEFB8" w14:textId="77777777" w:rsidR="009D75A6" w:rsidRPr="00773C27" w:rsidRDefault="009D75A6" w:rsidP="00A00D2C">
      <w:pPr>
        <w:pStyle w:val="ListParagraph"/>
        <w:widowControl/>
        <w:autoSpaceDE/>
        <w:autoSpaceDN/>
        <w:spacing w:before="0"/>
        <w:ind w:left="720" w:hanging="720"/>
        <w:contextualSpacing/>
        <w:jc w:val="both"/>
        <w:rPr>
          <w:rFonts w:cstheme="minorHAnsi"/>
          <w:sz w:val="24"/>
          <w:szCs w:val="24"/>
        </w:rPr>
      </w:pPr>
    </w:p>
    <w:p w14:paraId="3D3829E1" w14:textId="77777777" w:rsidR="00773C27" w:rsidRDefault="00773C27" w:rsidP="00A00D2C">
      <w:pPr>
        <w:pStyle w:val="ListParagraph"/>
        <w:widowControl/>
        <w:numPr>
          <w:ilvl w:val="0"/>
          <w:numId w:val="14"/>
        </w:numPr>
        <w:autoSpaceDE/>
        <w:autoSpaceDN/>
        <w:spacing w:before="0"/>
        <w:ind w:hanging="720"/>
        <w:contextualSpacing/>
        <w:jc w:val="both"/>
        <w:rPr>
          <w:rFonts w:cstheme="minorHAnsi"/>
          <w:sz w:val="24"/>
          <w:szCs w:val="24"/>
        </w:rPr>
      </w:pPr>
      <w:r w:rsidRPr="00773C27">
        <w:rPr>
          <w:rFonts w:cstheme="minorHAnsi"/>
          <w:sz w:val="24"/>
          <w:szCs w:val="24"/>
        </w:rPr>
        <w:t>Complete the required Mentorship Program HNA Member Mentee Engagement Record and Program evaluations, and send them, in a timely fashion, to the HNA Mentorship Program Committee.</w:t>
      </w:r>
    </w:p>
    <w:p w14:paraId="2EAB73E2" w14:textId="77777777" w:rsidR="009D75A6" w:rsidRPr="00773C27" w:rsidRDefault="009D75A6" w:rsidP="00A00D2C">
      <w:pPr>
        <w:pStyle w:val="ListParagraph"/>
        <w:widowControl/>
        <w:autoSpaceDE/>
        <w:autoSpaceDN/>
        <w:spacing w:before="0"/>
        <w:ind w:left="720" w:hanging="720"/>
        <w:contextualSpacing/>
        <w:jc w:val="both"/>
        <w:rPr>
          <w:rFonts w:cstheme="minorHAnsi"/>
          <w:sz w:val="24"/>
          <w:szCs w:val="24"/>
        </w:rPr>
      </w:pPr>
    </w:p>
    <w:p w14:paraId="02896219" w14:textId="77777777" w:rsidR="00773C27" w:rsidRPr="00773C27" w:rsidRDefault="00773C27" w:rsidP="00A00D2C">
      <w:pPr>
        <w:pStyle w:val="ListParagraph"/>
        <w:widowControl/>
        <w:numPr>
          <w:ilvl w:val="0"/>
          <w:numId w:val="14"/>
        </w:numPr>
        <w:shd w:val="clear" w:color="auto" w:fill="FFFFFF"/>
        <w:autoSpaceDE/>
        <w:autoSpaceDN/>
        <w:spacing w:before="0"/>
        <w:ind w:hanging="720"/>
        <w:contextualSpacing/>
        <w:jc w:val="both"/>
        <w:rPr>
          <w:rFonts w:cstheme="minorHAnsi"/>
          <w:b/>
          <w:bCs/>
          <w:sz w:val="24"/>
          <w:szCs w:val="24"/>
          <w:u w:val="single"/>
        </w:rPr>
      </w:pPr>
      <w:r w:rsidRPr="00773C27">
        <w:rPr>
          <w:rFonts w:cstheme="minorHAnsi"/>
          <w:sz w:val="24"/>
          <w:szCs w:val="24"/>
        </w:rPr>
        <w:t xml:space="preserve">At the end of services, provide HNA member mentees with a Mentorship Program Evaluation for their submission to the HNA Mentorship Program Committee.  </w:t>
      </w:r>
    </w:p>
    <w:p w14:paraId="6B850703" w14:textId="77777777" w:rsidR="00773C27" w:rsidRPr="0097795D" w:rsidRDefault="00773C27" w:rsidP="00A00D2C">
      <w:pPr>
        <w:pStyle w:val="ListParagraph"/>
        <w:shd w:val="clear" w:color="auto" w:fill="FFFFFF"/>
        <w:spacing w:before="0"/>
        <w:ind w:left="720" w:hanging="720"/>
        <w:rPr>
          <w:rFonts w:cstheme="minorHAnsi"/>
          <w:b/>
          <w:bCs/>
          <w:sz w:val="24"/>
          <w:szCs w:val="24"/>
          <w:u w:val="single"/>
        </w:rPr>
      </w:pPr>
    </w:p>
    <w:p w14:paraId="696AE531" w14:textId="77777777" w:rsidR="00773C27" w:rsidRDefault="00773C27" w:rsidP="00A00D2C">
      <w:pPr>
        <w:pStyle w:val="BodyText"/>
        <w:ind w:left="720" w:hanging="720"/>
        <w:rPr>
          <w:b/>
          <w:sz w:val="23"/>
        </w:rPr>
      </w:pPr>
    </w:p>
    <w:sectPr w:rsidR="00773C27" w:rsidSect="00A00D2C">
      <w:footerReference w:type="first" r:id="rId11"/>
      <w:pgSz w:w="12240" w:h="15840"/>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1DCE03" w14:textId="77777777" w:rsidR="000520C8" w:rsidRDefault="000520C8" w:rsidP="00747EAA">
      <w:r>
        <w:separator/>
      </w:r>
    </w:p>
  </w:endnote>
  <w:endnote w:type="continuationSeparator" w:id="0">
    <w:p w14:paraId="04C0DF81" w14:textId="77777777" w:rsidR="000520C8" w:rsidRDefault="000520C8" w:rsidP="00747E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8387414"/>
      <w:docPartObj>
        <w:docPartGallery w:val="Page Numbers (Bottom of Page)"/>
        <w:docPartUnique/>
      </w:docPartObj>
    </w:sdtPr>
    <w:sdtEndPr>
      <w:rPr>
        <w:noProof/>
      </w:rPr>
    </w:sdtEndPr>
    <w:sdtContent>
      <w:p w14:paraId="116DB6C6" w14:textId="77777777" w:rsidR="007A0DA3" w:rsidRDefault="007A0DA3">
        <w:pPr>
          <w:pStyle w:val="Footer"/>
          <w:jc w:val="center"/>
        </w:pPr>
        <w:r>
          <w:fldChar w:fldCharType="begin"/>
        </w:r>
        <w:r>
          <w:instrText xml:space="preserve"> PAGE   \* MERGEFORMAT </w:instrText>
        </w:r>
        <w:r>
          <w:fldChar w:fldCharType="separate"/>
        </w:r>
        <w:r w:rsidR="00FC0C44">
          <w:rPr>
            <w:noProof/>
          </w:rPr>
          <w:t>1</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3A5344" w14:textId="77777777" w:rsidR="007A0DA3" w:rsidRDefault="007A0DA3" w:rsidP="007A0DA3">
    <w:pPr>
      <w:pStyle w:val="Footer"/>
      <w:jc w:val="center"/>
    </w:pPr>
    <w:r>
      <w:t>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183006" w14:textId="34F731BE" w:rsidR="00F71A87" w:rsidRPr="00F71A87" w:rsidRDefault="00F71A87" w:rsidP="00F71A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800366" w14:textId="77777777" w:rsidR="000520C8" w:rsidRDefault="000520C8" w:rsidP="00747EAA">
      <w:r>
        <w:separator/>
      </w:r>
    </w:p>
  </w:footnote>
  <w:footnote w:type="continuationSeparator" w:id="0">
    <w:p w14:paraId="178E67F5" w14:textId="77777777" w:rsidR="000520C8" w:rsidRDefault="000520C8" w:rsidP="00747E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60542F" w14:textId="77777777" w:rsidR="007A0DA3" w:rsidRDefault="007A0DA3">
    <w:pPr>
      <w:pStyle w:val="Header"/>
      <w:jc w:val="right"/>
    </w:pPr>
  </w:p>
  <w:p w14:paraId="678A2D7E" w14:textId="204A9E79" w:rsidR="00747EAA" w:rsidRDefault="00747EA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D22F8D"/>
    <w:multiLevelType w:val="hybridMultilevel"/>
    <w:tmpl w:val="07E2A6B8"/>
    <w:lvl w:ilvl="0" w:tplc="91201E7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0F5452"/>
    <w:multiLevelType w:val="hybridMultilevel"/>
    <w:tmpl w:val="304E9A08"/>
    <w:lvl w:ilvl="0" w:tplc="A4CEED4E">
      <w:start w:val="1"/>
      <w:numFmt w:val="decimal"/>
      <w:lvlText w:val="%1."/>
      <w:lvlJc w:val="left"/>
      <w:pPr>
        <w:ind w:left="940" w:hanging="721"/>
        <w:jc w:val="left"/>
      </w:pPr>
      <w:rPr>
        <w:rFonts w:ascii="Calibri" w:eastAsia="Calibri" w:hAnsi="Calibri" w:cs="Calibri" w:hint="default"/>
        <w:w w:val="99"/>
        <w:sz w:val="22"/>
        <w:szCs w:val="22"/>
      </w:rPr>
    </w:lvl>
    <w:lvl w:ilvl="1" w:tplc="5B5ADD6C">
      <w:numFmt w:val="bullet"/>
      <w:lvlText w:val="•"/>
      <w:lvlJc w:val="left"/>
      <w:pPr>
        <w:ind w:left="1842" w:hanging="721"/>
      </w:pPr>
      <w:rPr>
        <w:rFonts w:hint="default"/>
      </w:rPr>
    </w:lvl>
    <w:lvl w:ilvl="2" w:tplc="10B0A1F2">
      <w:numFmt w:val="bullet"/>
      <w:lvlText w:val="•"/>
      <w:lvlJc w:val="left"/>
      <w:pPr>
        <w:ind w:left="2744" w:hanging="721"/>
      </w:pPr>
      <w:rPr>
        <w:rFonts w:hint="default"/>
      </w:rPr>
    </w:lvl>
    <w:lvl w:ilvl="3" w:tplc="37225BBE">
      <w:numFmt w:val="bullet"/>
      <w:lvlText w:val="•"/>
      <w:lvlJc w:val="left"/>
      <w:pPr>
        <w:ind w:left="3646" w:hanging="721"/>
      </w:pPr>
      <w:rPr>
        <w:rFonts w:hint="default"/>
      </w:rPr>
    </w:lvl>
    <w:lvl w:ilvl="4" w:tplc="EAD4875E">
      <w:numFmt w:val="bullet"/>
      <w:lvlText w:val="•"/>
      <w:lvlJc w:val="left"/>
      <w:pPr>
        <w:ind w:left="4548" w:hanging="721"/>
      </w:pPr>
      <w:rPr>
        <w:rFonts w:hint="default"/>
      </w:rPr>
    </w:lvl>
    <w:lvl w:ilvl="5" w:tplc="8F74BC00">
      <w:numFmt w:val="bullet"/>
      <w:lvlText w:val="•"/>
      <w:lvlJc w:val="left"/>
      <w:pPr>
        <w:ind w:left="5450" w:hanging="721"/>
      </w:pPr>
      <w:rPr>
        <w:rFonts w:hint="default"/>
      </w:rPr>
    </w:lvl>
    <w:lvl w:ilvl="6" w:tplc="04F4562A">
      <w:numFmt w:val="bullet"/>
      <w:lvlText w:val="•"/>
      <w:lvlJc w:val="left"/>
      <w:pPr>
        <w:ind w:left="6352" w:hanging="721"/>
      </w:pPr>
      <w:rPr>
        <w:rFonts w:hint="default"/>
      </w:rPr>
    </w:lvl>
    <w:lvl w:ilvl="7" w:tplc="0FF0E7C0">
      <w:numFmt w:val="bullet"/>
      <w:lvlText w:val="•"/>
      <w:lvlJc w:val="left"/>
      <w:pPr>
        <w:ind w:left="7254" w:hanging="721"/>
      </w:pPr>
      <w:rPr>
        <w:rFonts w:hint="default"/>
      </w:rPr>
    </w:lvl>
    <w:lvl w:ilvl="8" w:tplc="67B03D4C">
      <w:numFmt w:val="bullet"/>
      <w:lvlText w:val="•"/>
      <w:lvlJc w:val="left"/>
      <w:pPr>
        <w:ind w:left="8156" w:hanging="721"/>
      </w:pPr>
      <w:rPr>
        <w:rFonts w:hint="default"/>
      </w:rPr>
    </w:lvl>
  </w:abstractNum>
  <w:abstractNum w:abstractNumId="2" w15:restartNumberingAfterBreak="0">
    <w:nsid w:val="17560690"/>
    <w:multiLevelType w:val="hybridMultilevel"/>
    <w:tmpl w:val="D1B80F00"/>
    <w:lvl w:ilvl="0" w:tplc="E30A7E58">
      <w:numFmt w:val="bullet"/>
      <w:lvlText w:val=""/>
      <w:lvlJc w:val="left"/>
      <w:pPr>
        <w:ind w:left="377" w:hanging="270"/>
      </w:pPr>
      <w:rPr>
        <w:rFonts w:ascii="Wingdings" w:eastAsia="Wingdings" w:hAnsi="Wingdings" w:cs="Wingdings" w:hint="default"/>
        <w:w w:val="100"/>
        <w:sz w:val="20"/>
        <w:szCs w:val="20"/>
      </w:rPr>
    </w:lvl>
    <w:lvl w:ilvl="1" w:tplc="8F785EA4">
      <w:numFmt w:val="bullet"/>
      <w:lvlText w:val="•"/>
      <w:lvlJc w:val="left"/>
      <w:pPr>
        <w:ind w:left="757" w:hanging="270"/>
      </w:pPr>
      <w:rPr>
        <w:rFonts w:hint="default"/>
      </w:rPr>
    </w:lvl>
    <w:lvl w:ilvl="2" w:tplc="13CE3302">
      <w:numFmt w:val="bullet"/>
      <w:lvlText w:val="•"/>
      <w:lvlJc w:val="left"/>
      <w:pPr>
        <w:ind w:left="1135" w:hanging="270"/>
      </w:pPr>
      <w:rPr>
        <w:rFonts w:hint="default"/>
      </w:rPr>
    </w:lvl>
    <w:lvl w:ilvl="3" w:tplc="5FE071B0">
      <w:numFmt w:val="bullet"/>
      <w:lvlText w:val="•"/>
      <w:lvlJc w:val="left"/>
      <w:pPr>
        <w:ind w:left="1512" w:hanging="270"/>
      </w:pPr>
      <w:rPr>
        <w:rFonts w:hint="default"/>
      </w:rPr>
    </w:lvl>
    <w:lvl w:ilvl="4" w:tplc="F8D462B4">
      <w:numFmt w:val="bullet"/>
      <w:lvlText w:val="•"/>
      <w:lvlJc w:val="left"/>
      <w:pPr>
        <w:ind w:left="1890" w:hanging="270"/>
      </w:pPr>
      <w:rPr>
        <w:rFonts w:hint="default"/>
      </w:rPr>
    </w:lvl>
    <w:lvl w:ilvl="5" w:tplc="0FEAC8A2">
      <w:numFmt w:val="bullet"/>
      <w:lvlText w:val="•"/>
      <w:lvlJc w:val="left"/>
      <w:pPr>
        <w:ind w:left="2268" w:hanging="270"/>
      </w:pPr>
      <w:rPr>
        <w:rFonts w:hint="default"/>
      </w:rPr>
    </w:lvl>
    <w:lvl w:ilvl="6" w:tplc="7E46A7CE">
      <w:numFmt w:val="bullet"/>
      <w:lvlText w:val="•"/>
      <w:lvlJc w:val="left"/>
      <w:pPr>
        <w:ind w:left="2645" w:hanging="270"/>
      </w:pPr>
      <w:rPr>
        <w:rFonts w:hint="default"/>
      </w:rPr>
    </w:lvl>
    <w:lvl w:ilvl="7" w:tplc="0DFE0BC8">
      <w:numFmt w:val="bullet"/>
      <w:lvlText w:val="•"/>
      <w:lvlJc w:val="left"/>
      <w:pPr>
        <w:ind w:left="3023" w:hanging="270"/>
      </w:pPr>
      <w:rPr>
        <w:rFonts w:hint="default"/>
      </w:rPr>
    </w:lvl>
    <w:lvl w:ilvl="8" w:tplc="4D8ECE4A">
      <w:numFmt w:val="bullet"/>
      <w:lvlText w:val="•"/>
      <w:lvlJc w:val="left"/>
      <w:pPr>
        <w:ind w:left="3400" w:hanging="270"/>
      </w:pPr>
      <w:rPr>
        <w:rFonts w:hint="default"/>
      </w:rPr>
    </w:lvl>
  </w:abstractNum>
  <w:abstractNum w:abstractNumId="3" w15:restartNumberingAfterBreak="0">
    <w:nsid w:val="1C632862"/>
    <w:multiLevelType w:val="hybridMultilevel"/>
    <w:tmpl w:val="4A8666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E17012"/>
    <w:multiLevelType w:val="hybridMultilevel"/>
    <w:tmpl w:val="AD6EF056"/>
    <w:lvl w:ilvl="0" w:tplc="D7460F30">
      <w:start w:val="1"/>
      <w:numFmt w:val="decimal"/>
      <w:lvlText w:val="%1."/>
      <w:lvlJc w:val="left"/>
      <w:pPr>
        <w:ind w:left="1080" w:hanging="360"/>
      </w:pPr>
      <w:rPr>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85604ED"/>
    <w:multiLevelType w:val="hybridMultilevel"/>
    <w:tmpl w:val="467C95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92929D0"/>
    <w:multiLevelType w:val="hybridMultilevel"/>
    <w:tmpl w:val="A260A6E2"/>
    <w:lvl w:ilvl="0" w:tplc="DCA67336">
      <w:start w:val="1"/>
      <w:numFmt w:val="upperRoman"/>
      <w:lvlText w:val="%1."/>
      <w:lvlJc w:val="left"/>
      <w:pPr>
        <w:ind w:left="940" w:hanging="721"/>
        <w:jc w:val="left"/>
      </w:pPr>
      <w:rPr>
        <w:rFonts w:ascii="Calibri" w:eastAsia="Calibri" w:hAnsi="Calibri" w:cs="Calibri" w:hint="default"/>
        <w:w w:val="99"/>
        <w:sz w:val="22"/>
        <w:szCs w:val="22"/>
      </w:rPr>
    </w:lvl>
    <w:lvl w:ilvl="1" w:tplc="52248872">
      <w:start w:val="1"/>
      <w:numFmt w:val="upperLetter"/>
      <w:lvlText w:val="%2."/>
      <w:lvlJc w:val="left"/>
      <w:pPr>
        <w:ind w:left="1660" w:hanging="721"/>
        <w:jc w:val="left"/>
      </w:pPr>
      <w:rPr>
        <w:rFonts w:ascii="Calibri" w:eastAsia="Calibri" w:hAnsi="Calibri" w:cs="Calibri" w:hint="default"/>
        <w:w w:val="99"/>
        <w:sz w:val="22"/>
        <w:szCs w:val="22"/>
      </w:rPr>
    </w:lvl>
    <w:lvl w:ilvl="2" w:tplc="03A2AA68">
      <w:numFmt w:val="bullet"/>
      <w:lvlText w:val="•"/>
      <w:lvlJc w:val="left"/>
      <w:pPr>
        <w:ind w:left="2582" w:hanging="721"/>
      </w:pPr>
      <w:rPr>
        <w:rFonts w:hint="default"/>
      </w:rPr>
    </w:lvl>
    <w:lvl w:ilvl="3" w:tplc="C9648EC6">
      <w:numFmt w:val="bullet"/>
      <w:lvlText w:val="•"/>
      <w:lvlJc w:val="left"/>
      <w:pPr>
        <w:ind w:left="3504" w:hanging="721"/>
      </w:pPr>
      <w:rPr>
        <w:rFonts w:hint="default"/>
      </w:rPr>
    </w:lvl>
    <w:lvl w:ilvl="4" w:tplc="DE2CE25A">
      <w:numFmt w:val="bullet"/>
      <w:lvlText w:val="•"/>
      <w:lvlJc w:val="left"/>
      <w:pPr>
        <w:ind w:left="4426" w:hanging="721"/>
      </w:pPr>
      <w:rPr>
        <w:rFonts w:hint="default"/>
      </w:rPr>
    </w:lvl>
    <w:lvl w:ilvl="5" w:tplc="5A4CAA3A">
      <w:numFmt w:val="bullet"/>
      <w:lvlText w:val="•"/>
      <w:lvlJc w:val="left"/>
      <w:pPr>
        <w:ind w:left="5348" w:hanging="721"/>
      </w:pPr>
      <w:rPr>
        <w:rFonts w:hint="default"/>
      </w:rPr>
    </w:lvl>
    <w:lvl w:ilvl="6" w:tplc="09D0E7AC">
      <w:numFmt w:val="bullet"/>
      <w:lvlText w:val="•"/>
      <w:lvlJc w:val="left"/>
      <w:pPr>
        <w:ind w:left="6271" w:hanging="721"/>
      </w:pPr>
      <w:rPr>
        <w:rFonts w:hint="default"/>
      </w:rPr>
    </w:lvl>
    <w:lvl w:ilvl="7" w:tplc="6B064040">
      <w:numFmt w:val="bullet"/>
      <w:lvlText w:val="•"/>
      <w:lvlJc w:val="left"/>
      <w:pPr>
        <w:ind w:left="7193" w:hanging="721"/>
      </w:pPr>
      <w:rPr>
        <w:rFonts w:hint="default"/>
      </w:rPr>
    </w:lvl>
    <w:lvl w:ilvl="8" w:tplc="4A0AF0CA">
      <w:numFmt w:val="bullet"/>
      <w:lvlText w:val="•"/>
      <w:lvlJc w:val="left"/>
      <w:pPr>
        <w:ind w:left="8115" w:hanging="721"/>
      </w:pPr>
      <w:rPr>
        <w:rFonts w:hint="default"/>
      </w:rPr>
    </w:lvl>
  </w:abstractNum>
  <w:abstractNum w:abstractNumId="7" w15:restartNumberingAfterBreak="0">
    <w:nsid w:val="3B59077A"/>
    <w:multiLevelType w:val="hybridMultilevel"/>
    <w:tmpl w:val="1B32D57C"/>
    <w:lvl w:ilvl="0" w:tplc="71B48CEC">
      <w:numFmt w:val="bullet"/>
      <w:lvlText w:val=""/>
      <w:lvlJc w:val="left"/>
      <w:pPr>
        <w:ind w:left="332" w:hanging="225"/>
      </w:pPr>
      <w:rPr>
        <w:rFonts w:ascii="Wingdings" w:eastAsia="Wingdings" w:hAnsi="Wingdings" w:cs="Wingdings" w:hint="default"/>
        <w:w w:val="100"/>
        <w:sz w:val="20"/>
        <w:szCs w:val="20"/>
      </w:rPr>
    </w:lvl>
    <w:lvl w:ilvl="1" w:tplc="AAB0BB28">
      <w:numFmt w:val="bullet"/>
      <w:lvlText w:val="•"/>
      <w:lvlJc w:val="left"/>
      <w:pPr>
        <w:ind w:left="721" w:hanging="225"/>
      </w:pPr>
      <w:rPr>
        <w:rFonts w:hint="default"/>
      </w:rPr>
    </w:lvl>
    <w:lvl w:ilvl="2" w:tplc="A6D82284">
      <w:numFmt w:val="bullet"/>
      <w:lvlText w:val="•"/>
      <w:lvlJc w:val="left"/>
      <w:pPr>
        <w:ind w:left="1103" w:hanging="225"/>
      </w:pPr>
      <w:rPr>
        <w:rFonts w:hint="default"/>
      </w:rPr>
    </w:lvl>
    <w:lvl w:ilvl="3" w:tplc="AB22C1A0">
      <w:numFmt w:val="bullet"/>
      <w:lvlText w:val="•"/>
      <w:lvlJc w:val="left"/>
      <w:pPr>
        <w:ind w:left="1484" w:hanging="225"/>
      </w:pPr>
      <w:rPr>
        <w:rFonts w:hint="default"/>
      </w:rPr>
    </w:lvl>
    <w:lvl w:ilvl="4" w:tplc="ABFA1752">
      <w:numFmt w:val="bullet"/>
      <w:lvlText w:val="•"/>
      <w:lvlJc w:val="left"/>
      <w:pPr>
        <w:ind w:left="1866" w:hanging="225"/>
      </w:pPr>
      <w:rPr>
        <w:rFonts w:hint="default"/>
      </w:rPr>
    </w:lvl>
    <w:lvl w:ilvl="5" w:tplc="04BE33AA">
      <w:numFmt w:val="bullet"/>
      <w:lvlText w:val="•"/>
      <w:lvlJc w:val="left"/>
      <w:pPr>
        <w:ind w:left="2248" w:hanging="225"/>
      </w:pPr>
      <w:rPr>
        <w:rFonts w:hint="default"/>
      </w:rPr>
    </w:lvl>
    <w:lvl w:ilvl="6" w:tplc="50788CD8">
      <w:numFmt w:val="bullet"/>
      <w:lvlText w:val="•"/>
      <w:lvlJc w:val="left"/>
      <w:pPr>
        <w:ind w:left="2629" w:hanging="225"/>
      </w:pPr>
      <w:rPr>
        <w:rFonts w:hint="default"/>
      </w:rPr>
    </w:lvl>
    <w:lvl w:ilvl="7" w:tplc="CC963B5C">
      <w:numFmt w:val="bullet"/>
      <w:lvlText w:val="•"/>
      <w:lvlJc w:val="left"/>
      <w:pPr>
        <w:ind w:left="3011" w:hanging="225"/>
      </w:pPr>
      <w:rPr>
        <w:rFonts w:hint="default"/>
      </w:rPr>
    </w:lvl>
    <w:lvl w:ilvl="8" w:tplc="CC5C8258">
      <w:numFmt w:val="bullet"/>
      <w:lvlText w:val="•"/>
      <w:lvlJc w:val="left"/>
      <w:pPr>
        <w:ind w:left="3392" w:hanging="225"/>
      </w:pPr>
      <w:rPr>
        <w:rFonts w:hint="default"/>
      </w:rPr>
    </w:lvl>
  </w:abstractNum>
  <w:abstractNum w:abstractNumId="8" w15:restartNumberingAfterBreak="0">
    <w:nsid w:val="3D082F80"/>
    <w:multiLevelType w:val="hybridMultilevel"/>
    <w:tmpl w:val="247E37F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40F47FE"/>
    <w:multiLevelType w:val="hybridMultilevel"/>
    <w:tmpl w:val="247E37F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7475FF0"/>
    <w:multiLevelType w:val="hybridMultilevel"/>
    <w:tmpl w:val="915293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AB2738D"/>
    <w:multiLevelType w:val="hybridMultilevel"/>
    <w:tmpl w:val="5352DE94"/>
    <w:lvl w:ilvl="0" w:tplc="4D4E3B96">
      <w:start w:val="1"/>
      <w:numFmt w:val="upperRoman"/>
      <w:lvlText w:val="%1."/>
      <w:lvlJc w:val="left"/>
      <w:pPr>
        <w:ind w:left="940" w:hanging="501"/>
        <w:jc w:val="right"/>
      </w:pPr>
      <w:rPr>
        <w:rFonts w:hint="default"/>
        <w:w w:val="100"/>
      </w:rPr>
    </w:lvl>
    <w:lvl w:ilvl="1" w:tplc="3C48E750">
      <w:start w:val="1"/>
      <w:numFmt w:val="lowerLetter"/>
      <w:lvlText w:val="%2."/>
      <w:lvlJc w:val="left"/>
      <w:pPr>
        <w:ind w:left="1660" w:hanging="360"/>
        <w:jc w:val="left"/>
      </w:pPr>
      <w:rPr>
        <w:rFonts w:ascii="Times New Roman" w:eastAsia="Times New Roman" w:hAnsi="Times New Roman" w:cs="Times New Roman" w:hint="default"/>
        <w:w w:val="100"/>
        <w:sz w:val="24"/>
        <w:szCs w:val="24"/>
      </w:rPr>
    </w:lvl>
    <w:lvl w:ilvl="2" w:tplc="7FEE2D20">
      <w:numFmt w:val="bullet"/>
      <w:lvlText w:val="•"/>
      <w:lvlJc w:val="left"/>
      <w:pPr>
        <w:ind w:left="2582" w:hanging="360"/>
      </w:pPr>
      <w:rPr>
        <w:rFonts w:hint="default"/>
      </w:rPr>
    </w:lvl>
    <w:lvl w:ilvl="3" w:tplc="7D0EE208">
      <w:numFmt w:val="bullet"/>
      <w:lvlText w:val="•"/>
      <w:lvlJc w:val="left"/>
      <w:pPr>
        <w:ind w:left="3504" w:hanging="360"/>
      </w:pPr>
      <w:rPr>
        <w:rFonts w:hint="default"/>
      </w:rPr>
    </w:lvl>
    <w:lvl w:ilvl="4" w:tplc="E4AA08F8">
      <w:numFmt w:val="bullet"/>
      <w:lvlText w:val="•"/>
      <w:lvlJc w:val="left"/>
      <w:pPr>
        <w:ind w:left="4426" w:hanging="360"/>
      </w:pPr>
      <w:rPr>
        <w:rFonts w:hint="default"/>
      </w:rPr>
    </w:lvl>
    <w:lvl w:ilvl="5" w:tplc="4C302B0E">
      <w:numFmt w:val="bullet"/>
      <w:lvlText w:val="•"/>
      <w:lvlJc w:val="left"/>
      <w:pPr>
        <w:ind w:left="5348" w:hanging="360"/>
      </w:pPr>
      <w:rPr>
        <w:rFonts w:hint="default"/>
      </w:rPr>
    </w:lvl>
    <w:lvl w:ilvl="6" w:tplc="26FABE1E">
      <w:numFmt w:val="bullet"/>
      <w:lvlText w:val="•"/>
      <w:lvlJc w:val="left"/>
      <w:pPr>
        <w:ind w:left="6271" w:hanging="360"/>
      </w:pPr>
      <w:rPr>
        <w:rFonts w:hint="default"/>
      </w:rPr>
    </w:lvl>
    <w:lvl w:ilvl="7" w:tplc="351272FC">
      <w:numFmt w:val="bullet"/>
      <w:lvlText w:val="•"/>
      <w:lvlJc w:val="left"/>
      <w:pPr>
        <w:ind w:left="7193" w:hanging="360"/>
      </w:pPr>
      <w:rPr>
        <w:rFonts w:hint="default"/>
      </w:rPr>
    </w:lvl>
    <w:lvl w:ilvl="8" w:tplc="9FF4C24A">
      <w:numFmt w:val="bullet"/>
      <w:lvlText w:val="•"/>
      <w:lvlJc w:val="left"/>
      <w:pPr>
        <w:ind w:left="8115" w:hanging="360"/>
      </w:pPr>
      <w:rPr>
        <w:rFonts w:hint="default"/>
      </w:rPr>
    </w:lvl>
  </w:abstractNum>
  <w:abstractNum w:abstractNumId="12" w15:restartNumberingAfterBreak="0">
    <w:nsid w:val="76336371"/>
    <w:multiLevelType w:val="hybridMultilevel"/>
    <w:tmpl w:val="44F86F18"/>
    <w:lvl w:ilvl="0" w:tplc="7ECCE98E">
      <w:numFmt w:val="bullet"/>
      <w:lvlText w:val=""/>
      <w:lvlJc w:val="left"/>
      <w:pPr>
        <w:ind w:left="379" w:hanging="270"/>
      </w:pPr>
      <w:rPr>
        <w:rFonts w:ascii="Wingdings" w:eastAsia="Wingdings" w:hAnsi="Wingdings" w:cs="Wingdings" w:hint="default"/>
        <w:w w:val="100"/>
        <w:sz w:val="20"/>
        <w:szCs w:val="20"/>
      </w:rPr>
    </w:lvl>
    <w:lvl w:ilvl="1" w:tplc="81A4CE26">
      <w:numFmt w:val="bullet"/>
      <w:lvlText w:val="•"/>
      <w:lvlJc w:val="left"/>
      <w:pPr>
        <w:ind w:left="757" w:hanging="270"/>
      </w:pPr>
      <w:rPr>
        <w:rFonts w:hint="default"/>
      </w:rPr>
    </w:lvl>
    <w:lvl w:ilvl="2" w:tplc="2F4E1306">
      <w:numFmt w:val="bullet"/>
      <w:lvlText w:val="•"/>
      <w:lvlJc w:val="left"/>
      <w:pPr>
        <w:ind w:left="1135" w:hanging="270"/>
      </w:pPr>
      <w:rPr>
        <w:rFonts w:hint="default"/>
      </w:rPr>
    </w:lvl>
    <w:lvl w:ilvl="3" w:tplc="43BE1B76">
      <w:numFmt w:val="bullet"/>
      <w:lvlText w:val="•"/>
      <w:lvlJc w:val="left"/>
      <w:pPr>
        <w:ind w:left="1512" w:hanging="270"/>
      </w:pPr>
      <w:rPr>
        <w:rFonts w:hint="default"/>
      </w:rPr>
    </w:lvl>
    <w:lvl w:ilvl="4" w:tplc="CC8EDC28">
      <w:numFmt w:val="bullet"/>
      <w:lvlText w:val="•"/>
      <w:lvlJc w:val="left"/>
      <w:pPr>
        <w:ind w:left="1890" w:hanging="270"/>
      </w:pPr>
      <w:rPr>
        <w:rFonts w:hint="default"/>
      </w:rPr>
    </w:lvl>
    <w:lvl w:ilvl="5" w:tplc="9668B8C0">
      <w:numFmt w:val="bullet"/>
      <w:lvlText w:val="•"/>
      <w:lvlJc w:val="left"/>
      <w:pPr>
        <w:ind w:left="2268" w:hanging="270"/>
      </w:pPr>
      <w:rPr>
        <w:rFonts w:hint="default"/>
      </w:rPr>
    </w:lvl>
    <w:lvl w:ilvl="6" w:tplc="4FB2F3EA">
      <w:numFmt w:val="bullet"/>
      <w:lvlText w:val="•"/>
      <w:lvlJc w:val="left"/>
      <w:pPr>
        <w:ind w:left="2645" w:hanging="270"/>
      </w:pPr>
      <w:rPr>
        <w:rFonts w:hint="default"/>
      </w:rPr>
    </w:lvl>
    <w:lvl w:ilvl="7" w:tplc="0C160902">
      <w:numFmt w:val="bullet"/>
      <w:lvlText w:val="•"/>
      <w:lvlJc w:val="left"/>
      <w:pPr>
        <w:ind w:left="3023" w:hanging="270"/>
      </w:pPr>
      <w:rPr>
        <w:rFonts w:hint="default"/>
      </w:rPr>
    </w:lvl>
    <w:lvl w:ilvl="8" w:tplc="E2849458">
      <w:numFmt w:val="bullet"/>
      <w:lvlText w:val="•"/>
      <w:lvlJc w:val="left"/>
      <w:pPr>
        <w:ind w:left="3400" w:hanging="270"/>
      </w:pPr>
      <w:rPr>
        <w:rFonts w:hint="default"/>
      </w:rPr>
    </w:lvl>
  </w:abstractNum>
  <w:abstractNum w:abstractNumId="13" w15:restartNumberingAfterBreak="0">
    <w:nsid w:val="7D0D253D"/>
    <w:multiLevelType w:val="hybridMultilevel"/>
    <w:tmpl w:val="DAA8FF74"/>
    <w:lvl w:ilvl="0" w:tplc="B93A8C14">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7"/>
  </w:num>
  <w:num w:numId="3">
    <w:abstractNumId w:val="12"/>
  </w:num>
  <w:num w:numId="4">
    <w:abstractNumId w:val="6"/>
  </w:num>
  <w:num w:numId="5">
    <w:abstractNumId w:val="1"/>
  </w:num>
  <w:num w:numId="6">
    <w:abstractNumId w:val="11"/>
  </w:num>
  <w:num w:numId="7">
    <w:abstractNumId w:val="9"/>
  </w:num>
  <w:num w:numId="8">
    <w:abstractNumId w:val="3"/>
  </w:num>
  <w:num w:numId="9">
    <w:abstractNumId w:val="8"/>
  </w:num>
  <w:num w:numId="10">
    <w:abstractNumId w:val="4"/>
  </w:num>
  <w:num w:numId="11">
    <w:abstractNumId w:val="0"/>
  </w:num>
  <w:num w:numId="12">
    <w:abstractNumId w:val="10"/>
  </w:num>
  <w:num w:numId="13">
    <w:abstractNumId w:val="5"/>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3CD"/>
    <w:rsid w:val="000520C8"/>
    <w:rsid w:val="000F26C0"/>
    <w:rsid w:val="00111D59"/>
    <w:rsid w:val="00134CAF"/>
    <w:rsid w:val="00141837"/>
    <w:rsid w:val="00170123"/>
    <w:rsid w:val="002016D0"/>
    <w:rsid w:val="002063CD"/>
    <w:rsid w:val="00210240"/>
    <w:rsid w:val="00235B51"/>
    <w:rsid w:val="00272FAF"/>
    <w:rsid w:val="0029568E"/>
    <w:rsid w:val="003255D0"/>
    <w:rsid w:val="003363F9"/>
    <w:rsid w:val="003615D2"/>
    <w:rsid w:val="00371C04"/>
    <w:rsid w:val="004776FF"/>
    <w:rsid w:val="004A1278"/>
    <w:rsid w:val="005637D5"/>
    <w:rsid w:val="005653AD"/>
    <w:rsid w:val="005D5D75"/>
    <w:rsid w:val="006577B9"/>
    <w:rsid w:val="006D5354"/>
    <w:rsid w:val="006F1B2F"/>
    <w:rsid w:val="00747EAA"/>
    <w:rsid w:val="00773C27"/>
    <w:rsid w:val="007A0DA3"/>
    <w:rsid w:val="00867448"/>
    <w:rsid w:val="00875ABB"/>
    <w:rsid w:val="008771AD"/>
    <w:rsid w:val="00885445"/>
    <w:rsid w:val="008D1188"/>
    <w:rsid w:val="009376CB"/>
    <w:rsid w:val="00940C49"/>
    <w:rsid w:val="009579FA"/>
    <w:rsid w:val="00975CC7"/>
    <w:rsid w:val="009D75A6"/>
    <w:rsid w:val="00A00D2C"/>
    <w:rsid w:val="00A76DE3"/>
    <w:rsid w:val="00A86585"/>
    <w:rsid w:val="00A90BEC"/>
    <w:rsid w:val="00AB4C24"/>
    <w:rsid w:val="00B22697"/>
    <w:rsid w:val="00B22922"/>
    <w:rsid w:val="00C01ADD"/>
    <w:rsid w:val="00CD7BA5"/>
    <w:rsid w:val="00D35954"/>
    <w:rsid w:val="00DC7C01"/>
    <w:rsid w:val="00E32347"/>
    <w:rsid w:val="00E41861"/>
    <w:rsid w:val="00E57F6A"/>
    <w:rsid w:val="00F446B0"/>
    <w:rsid w:val="00F71A87"/>
    <w:rsid w:val="00F93DA2"/>
    <w:rsid w:val="00F97D01"/>
    <w:rsid w:val="00FA2CDB"/>
    <w:rsid w:val="00FC0C44"/>
    <w:rsid w:val="00FF42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EF3792"/>
  <w15:docId w15:val="{14CB2022-17B0-4679-8675-385B19843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34"/>
    <w:qFormat/>
    <w:pPr>
      <w:spacing w:before="160"/>
      <w:ind w:left="1660" w:hanging="722"/>
    </w:pPr>
  </w:style>
  <w:style w:type="paragraph" w:customStyle="1" w:styleId="TableParagraph">
    <w:name w:val="Table Paragraph"/>
    <w:basedOn w:val="Normal"/>
    <w:uiPriority w:val="1"/>
    <w:qFormat/>
    <w:pPr>
      <w:spacing w:before="1"/>
      <w:ind w:left="108"/>
    </w:pPr>
    <w:rPr>
      <w:rFonts w:ascii="Calibri" w:eastAsia="Calibri" w:hAnsi="Calibri" w:cs="Calibri"/>
    </w:rPr>
  </w:style>
  <w:style w:type="paragraph" w:styleId="BalloonText">
    <w:name w:val="Balloon Text"/>
    <w:basedOn w:val="Normal"/>
    <w:link w:val="BalloonTextChar"/>
    <w:uiPriority w:val="99"/>
    <w:semiHidden/>
    <w:unhideWhenUsed/>
    <w:rsid w:val="00111D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1D59"/>
    <w:rPr>
      <w:rFonts w:ascii="Segoe UI" w:eastAsia="Times New Roman" w:hAnsi="Segoe UI" w:cs="Segoe UI"/>
      <w:sz w:val="18"/>
      <w:szCs w:val="18"/>
    </w:rPr>
  </w:style>
  <w:style w:type="paragraph" w:styleId="Header">
    <w:name w:val="header"/>
    <w:basedOn w:val="Normal"/>
    <w:link w:val="HeaderChar"/>
    <w:uiPriority w:val="99"/>
    <w:unhideWhenUsed/>
    <w:rsid w:val="00747EAA"/>
    <w:pPr>
      <w:tabs>
        <w:tab w:val="center" w:pos="4680"/>
        <w:tab w:val="right" w:pos="9360"/>
      </w:tabs>
    </w:pPr>
  </w:style>
  <w:style w:type="character" w:customStyle="1" w:styleId="HeaderChar">
    <w:name w:val="Header Char"/>
    <w:basedOn w:val="DefaultParagraphFont"/>
    <w:link w:val="Header"/>
    <w:uiPriority w:val="99"/>
    <w:rsid w:val="00747EAA"/>
    <w:rPr>
      <w:rFonts w:ascii="Times New Roman" w:eastAsia="Times New Roman" w:hAnsi="Times New Roman" w:cs="Times New Roman"/>
    </w:rPr>
  </w:style>
  <w:style w:type="paragraph" w:styleId="Footer">
    <w:name w:val="footer"/>
    <w:basedOn w:val="Normal"/>
    <w:link w:val="FooterChar"/>
    <w:uiPriority w:val="99"/>
    <w:unhideWhenUsed/>
    <w:rsid w:val="00747EAA"/>
    <w:pPr>
      <w:tabs>
        <w:tab w:val="center" w:pos="4680"/>
        <w:tab w:val="right" w:pos="9360"/>
      </w:tabs>
    </w:pPr>
  </w:style>
  <w:style w:type="character" w:customStyle="1" w:styleId="FooterChar">
    <w:name w:val="Footer Char"/>
    <w:basedOn w:val="DefaultParagraphFont"/>
    <w:link w:val="Footer"/>
    <w:uiPriority w:val="99"/>
    <w:rsid w:val="00747EAA"/>
    <w:rPr>
      <w:rFonts w:ascii="Times New Roman" w:eastAsia="Times New Roman" w:hAnsi="Times New Roman" w:cs="Times New Roman"/>
    </w:rPr>
  </w:style>
  <w:style w:type="paragraph" w:styleId="Revision">
    <w:name w:val="Revision"/>
    <w:hidden/>
    <w:uiPriority w:val="99"/>
    <w:semiHidden/>
    <w:rsid w:val="00F446B0"/>
    <w:pPr>
      <w:widowControl/>
      <w:autoSpaceDE/>
      <w:autoSpaceDN/>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A00D2C"/>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1137</Words>
  <Characters>6481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Image</dc:subject>
  <dc:creator>Sue</dc:creator>
  <cp:lastModifiedBy>Microsoft account</cp:lastModifiedBy>
  <cp:revision>2</cp:revision>
  <cp:lastPrinted>2022-03-17T12:23:00Z</cp:lastPrinted>
  <dcterms:created xsi:type="dcterms:W3CDTF">2022-05-20T10:51:00Z</dcterms:created>
  <dcterms:modified xsi:type="dcterms:W3CDTF">2022-05-20T10:51:00Z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2018-05-09T00:00:00Z</vt:filetime>
  </property>
  <property fmtid="{D5CDD505-2E9C-101B-9397-08002B2CF9AE}" pid="3" name="Creator">
    <vt:lpwstr>Canon iR3235                    </vt:lpwstr>
  </property>
  <property fmtid="{D5CDD505-2E9C-101B-9397-08002B2CF9AE}" pid="4" name="LastSaved">
    <vt:filetime>2020-09-05T00:00:00Z</vt:filetime>
  </property>
</Properties>
</file>